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082817"/>
    <w:p w14:paraId="63106B73" w14:textId="77777777" w:rsidR="008C15FB" w:rsidRDefault="00000000">
      <w:pPr>
        <w:rPr>
          <w:rFonts w:cstheme="minorHAnsi"/>
        </w:rPr>
      </w:pPr>
      <w:r>
        <w:rPr>
          <w:rFonts w:cstheme="minorHAnsi"/>
          <w:noProof/>
          <w:lang w:eastAsia="hr-HR"/>
        </w:rPr>
        <mc:AlternateContent>
          <mc:Choice Requires="wps">
            <w:drawing>
              <wp:anchor distT="0" distB="0" distL="114300" distR="114300" simplePos="0" relativeHeight="251660288" behindDoc="0" locked="0" layoutInCell="1" allowOverlap="1" wp14:anchorId="65E2DAF1" wp14:editId="4AF63454">
                <wp:simplePos x="0" y="0"/>
                <wp:positionH relativeFrom="column">
                  <wp:posOffset>3043555</wp:posOffset>
                </wp:positionH>
                <wp:positionV relativeFrom="paragraph">
                  <wp:posOffset>-8890</wp:posOffset>
                </wp:positionV>
                <wp:extent cx="2803525" cy="826770"/>
                <wp:effectExtent l="0" t="0" r="15875" b="1143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85" cy="826936"/>
                        </a:xfrm>
                        <a:prstGeom prst="rect">
                          <a:avLst/>
                        </a:prstGeom>
                        <a:solidFill>
                          <a:srgbClr val="FFFFFF"/>
                        </a:solidFill>
                        <a:ln w="9525">
                          <a:solidFill>
                            <a:srgbClr val="800080"/>
                          </a:solidFill>
                          <a:miter lim="800000"/>
                        </a:ln>
                      </wps:spPr>
                      <wps:txbx>
                        <w:txbxContent>
                          <w:p w14:paraId="29CA59AD" w14:textId="77777777" w:rsidR="008C15FB" w:rsidRDefault="00000000">
                            <w:pPr>
                              <w:rPr>
                                <w:color w:val="7030A0"/>
                                <w:sz w:val="20"/>
                                <w:szCs w:val="20"/>
                              </w:rPr>
                            </w:pPr>
                            <w:r>
                              <w:rPr>
                                <w:color w:val="7030A0"/>
                                <w:sz w:val="20"/>
                                <w:szCs w:val="20"/>
                              </w:rPr>
                              <w:t>Tel: 043/246-750; 043/246-800; 043/246-799  Fax: 043/246-760</w:t>
                            </w:r>
                            <w:r>
                              <w:rPr>
                                <w:color w:val="7030A0"/>
                                <w:sz w:val="20"/>
                                <w:szCs w:val="20"/>
                              </w:rPr>
                              <w:br/>
                              <w:t>E-mail: info@vrtic-bjelovar.hr</w:t>
                            </w:r>
                            <w:r>
                              <w:rPr>
                                <w:color w:val="7030A0"/>
                                <w:sz w:val="20"/>
                                <w:szCs w:val="20"/>
                              </w:rPr>
                              <w:br/>
                              <w:t>Web: http://www.vrtic-bjelovar.hr</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kstni okvir 1" o:spid="_x0000_s1026" o:spt="202" type="#_x0000_t202" style="position:absolute;left:0pt;margin-left:239.65pt;margin-top:-0.7pt;height:65.1pt;width:220.75pt;z-index:251660288;mso-width-relative:page;mso-height-relative:page;" fillcolor="#FFFFFF" filled="t" stroked="t" coordsize="21600,21600" o:gfxdata="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Ny/XTYAAAACgEAAA8AAAAAAAAAAQAgAAAAIgAAAGRy&#10;cy9kb3ducmV2LnhtbFBLAQIUABQAAAAIAIdO4kD/iWUUPgIAAIsEAAAOAAAAAAAAAAEAIAAAACcB&#10;AABkcnMvZTJvRG9jLnhtbFBLBQYAAAAABgAGAFkBAADXBQAAAAA=&#10;">
                <v:fill on="t" focussize="0,0"/>
                <v:stroke color="#800080" miterlimit="8" joinstyle="miter"/>
                <v:imagedata o:title=""/>
                <o:lock v:ext="edit" aspectratio="f"/>
                <v:textbox>
                  <w:txbxContent>
                    <w:p w14:paraId="464B219C">
                      <w:pPr>
                        <w:rPr>
                          <w:color w:val="7030A0"/>
                          <w:sz w:val="20"/>
                          <w:szCs w:val="20"/>
                        </w:rPr>
                      </w:pPr>
                      <w:r>
                        <w:rPr>
                          <w:color w:val="7030A0"/>
                          <w:sz w:val="20"/>
                          <w:szCs w:val="20"/>
                        </w:rPr>
                        <w:t>Tel: 043/246-750; 043/246-800; 043/246-799  Fax: 043/246-760</w:t>
                      </w:r>
                      <w:r>
                        <w:rPr>
                          <w:color w:val="7030A0"/>
                          <w:sz w:val="20"/>
                          <w:szCs w:val="20"/>
                        </w:rPr>
                        <w:br w:type="textWrapping"/>
                      </w:r>
                      <w:r>
                        <w:rPr>
                          <w:color w:val="7030A0"/>
                          <w:sz w:val="20"/>
                          <w:szCs w:val="20"/>
                        </w:rPr>
                        <w:t>E-mail: info@vrtic-bjelovar.hr</w:t>
                      </w:r>
                      <w:r>
                        <w:rPr>
                          <w:color w:val="7030A0"/>
                          <w:sz w:val="20"/>
                          <w:szCs w:val="20"/>
                        </w:rPr>
                        <w:br w:type="textWrapping"/>
                      </w:r>
                      <w:r>
                        <w:rPr>
                          <w:color w:val="7030A0"/>
                          <w:sz w:val="20"/>
                          <w:szCs w:val="20"/>
                        </w:rPr>
                        <w:t>Web: http://www.vrtic-bjelovar.hr</w:t>
                      </w:r>
                    </w:p>
                  </w:txbxContent>
                </v:textbox>
              </v:shape>
            </w:pict>
          </mc:Fallback>
        </mc:AlternateContent>
      </w:r>
      <w:r>
        <w:rPr>
          <w:rFonts w:cstheme="minorHAnsi"/>
          <w:noProof/>
          <w:lang w:eastAsia="hr-HR"/>
        </w:rPr>
        <mc:AlternateContent>
          <mc:Choice Requires="wps">
            <w:drawing>
              <wp:anchor distT="0" distB="0" distL="114300" distR="114300" simplePos="0" relativeHeight="251659264" behindDoc="0" locked="0" layoutInCell="1" allowOverlap="1" wp14:anchorId="6242601E" wp14:editId="276E446E">
                <wp:simplePos x="0" y="0"/>
                <wp:positionH relativeFrom="column">
                  <wp:posOffset>914400</wp:posOffset>
                </wp:positionH>
                <wp:positionV relativeFrom="paragraph">
                  <wp:posOffset>-16510</wp:posOffset>
                </wp:positionV>
                <wp:extent cx="4843780" cy="930910"/>
                <wp:effectExtent l="4445"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wps:spPr>
                      <wps:txbx>
                        <w:txbxContent>
                          <w:p w14:paraId="50844B28" w14:textId="77777777" w:rsidR="008C15FB" w:rsidRDefault="00000000">
                            <w:pPr>
                              <w:rPr>
                                <w:b/>
                              </w:rPr>
                            </w:pPr>
                            <w:r>
                              <w:rPr>
                                <w:b/>
                              </w:rPr>
                              <w:t>DJEČJI VRTIĆ BJELOVAR</w:t>
                            </w:r>
                          </w:p>
                          <w:p w14:paraId="7E442408" w14:textId="77777777" w:rsidR="008C15FB" w:rsidRDefault="00000000">
                            <w:r>
                              <w:t>Trg A. G. Matoša 8A</w:t>
                            </w:r>
                          </w:p>
                          <w:p w14:paraId="17273355" w14:textId="77777777" w:rsidR="008C15FB" w:rsidRDefault="00000000">
                            <w:r>
                              <w:t>Bjelovar, 43 000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kstni okvir 2" o:spid="_x0000_s1026" o:spt="202" type="#_x0000_t202" style="position:absolute;left:0pt;margin-left:72pt;margin-top:-1.3pt;height:73.3pt;width:381.4pt;z-index:251659264;mso-width-relative:page;mso-height-relative:page;" fillcolor="#FFFFFF" filled="t" stroked="f" coordsize="21600,21600" o:gfxdata="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2GqOnVAAAA&#10;CgEAAA8AAAAAAAAAAQAgAAAAIgAAAGRycy9kb3ducmV2LnhtbFBLAQIUABQAAAAIAIdO4kAoe8V1&#10;IAIAAEIEAAAOAAAAAAAAAAEAIAAAACQBAABkcnMvZTJvRG9jLnhtbFBLBQYAAAAABgAGAFkBAAC2&#10;BQAAAAA=&#10;">
                <v:fill on="t" focussize="0,0"/>
                <v:stroke on="f"/>
                <v:imagedata o:title=""/>
                <o:lock v:ext="edit" aspectratio="f"/>
                <v:textbox>
                  <w:txbxContent>
                    <w:p w14:paraId="3DFE2DA4">
                      <w:pPr>
                        <w:rPr>
                          <w:b/>
                        </w:rPr>
                      </w:pPr>
                      <w:r>
                        <w:rPr>
                          <w:b/>
                        </w:rPr>
                        <w:t>DJEČJI VRTIĆ BJELOVAR</w:t>
                      </w:r>
                    </w:p>
                    <w:p w14:paraId="047FA0A9">
                      <w:r>
                        <w:t>Trg A. G. Matoša 8A</w:t>
                      </w:r>
                    </w:p>
                    <w:p w14:paraId="6AFCF49C">
                      <w:r>
                        <w:t>Bjelovar, 43 000</w:t>
                      </w:r>
                    </w:p>
                  </w:txbxContent>
                </v:textbox>
              </v:shape>
            </w:pict>
          </mc:Fallback>
        </mc:AlternateContent>
      </w:r>
      <w:r>
        <w:rPr>
          <w:rFonts w:cstheme="minorHAnsi"/>
          <w:noProof/>
          <w:lang w:eastAsia="hr-HR"/>
        </w:rPr>
        <w:drawing>
          <wp:inline distT="0" distB="0" distL="0" distR="0" wp14:anchorId="4C43E828" wp14:editId="642E2936">
            <wp:extent cx="736600" cy="914400"/>
            <wp:effectExtent l="0" t="0" r="6350" b="0"/>
            <wp:docPr id="3" name="Slika 3"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 vrtić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36600" cy="914400"/>
                    </a:xfrm>
                    <a:prstGeom prst="rect">
                      <a:avLst/>
                    </a:prstGeom>
                    <a:noFill/>
                    <a:ln>
                      <a:noFill/>
                    </a:ln>
                  </pic:spPr>
                </pic:pic>
              </a:graphicData>
            </a:graphic>
          </wp:inline>
        </w:drawing>
      </w:r>
    </w:p>
    <w:bookmarkEnd w:id="0"/>
    <w:p w14:paraId="07F6F90A" w14:textId="77777777" w:rsidR="008C15FB" w:rsidRDefault="008C15FB">
      <w:pPr>
        <w:pStyle w:val="Body"/>
        <w:jc w:val="both"/>
        <w:rPr>
          <w:sz w:val="22"/>
          <w:szCs w:val="22"/>
        </w:rPr>
      </w:pPr>
    </w:p>
    <w:p w14:paraId="28BCBB71" w14:textId="77777777" w:rsidR="008C15FB" w:rsidRDefault="008C15FB">
      <w:pPr>
        <w:pStyle w:val="Body"/>
        <w:jc w:val="both"/>
        <w:rPr>
          <w:sz w:val="22"/>
          <w:szCs w:val="22"/>
        </w:rPr>
      </w:pPr>
    </w:p>
    <w:p w14:paraId="6B6FAA7A" w14:textId="77777777" w:rsidR="008C15FB" w:rsidRDefault="00000000">
      <w:pPr>
        <w:pStyle w:val="Body"/>
        <w:jc w:val="both"/>
        <w:rPr>
          <w:b/>
          <w:bCs/>
          <w:sz w:val="22"/>
          <w:szCs w:val="22"/>
        </w:rPr>
      </w:pPr>
      <w:r>
        <w:rPr>
          <w:sz w:val="22"/>
          <w:szCs w:val="22"/>
        </w:rPr>
        <w:t>Na temelju članka 35. stavka 1. točke 4. i članka 41. stavka 2., a u svezi s člankom 20. Zakona o predškolskom odgoju i obrazovanju (Službeno glasilo Narodne novine broj 10/97, 107/07, 94/13, 98/19, 57/22, 101/23 i 22/26) i članka 46. Statuta Dječjeg vrtića Bjelovar, KLASA: 012-01/02-13, URBROJ: 2103/01-16-20-03 od 20. kolovoza 2020., utvrđen pročišćeni tekst, a sukladno Odluci Gradskog vijeća Grada Bjelovara, i II. Odluci o izmjeni i dopuni Odluke o utvrđivanju mjerila za sudjelovanje roditelja-korisnika usluga u cijeni programa Dječjeg vrtića Bjelovar,  KLASA: 601-01/23-01/36, URBROJ: 2103-1-02-23-4 od 28. studenog 2023., Upravno vijeće Dječjeg vrtića Bjelovar na svojoj 64. sjednici održanoj dana 9.4.2026. godine, donijelo je</w:t>
      </w:r>
      <w:r>
        <w:rPr>
          <w:b/>
          <w:bCs/>
          <w:sz w:val="22"/>
          <w:szCs w:val="22"/>
        </w:rPr>
        <w:t xml:space="preserve"> </w:t>
      </w:r>
    </w:p>
    <w:p w14:paraId="35EBEEA6" w14:textId="77777777" w:rsidR="008C15FB" w:rsidRDefault="008C15FB">
      <w:pPr>
        <w:pStyle w:val="Body"/>
        <w:jc w:val="both"/>
        <w:rPr>
          <w:b/>
          <w:bCs/>
          <w:sz w:val="22"/>
          <w:szCs w:val="22"/>
        </w:rPr>
      </w:pPr>
    </w:p>
    <w:p w14:paraId="372F3889" w14:textId="77777777" w:rsidR="008C15FB" w:rsidRDefault="008C15FB">
      <w:pPr>
        <w:pStyle w:val="Body"/>
        <w:jc w:val="both"/>
        <w:rPr>
          <w:b/>
          <w:bCs/>
          <w:sz w:val="22"/>
          <w:szCs w:val="22"/>
        </w:rPr>
      </w:pPr>
    </w:p>
    <w:p w14:paraId="2998BEA1" w14:textId="77777777" w:rsidR="008C15FB" w:rsidRDefault="008C15FB">
      <w:pPr>
        <w:pStyle w:val="Body"/>
        <w:jc w:val="both"/>
        <w:rPr>
          <w:sz w:val="22"/>
          <w:szCs w:val="22"/>
        </w:rPr>
      </w:pPr>
    </w:p>
    <w:p w14:paraId="63D5FEAD" w14:textId="77777777" w:rsidR="008C15FB" w:rsidRDefault="008C15FB">
      <w:pPr>
        <w:pStyle w:val="Body"/>
        <w:jc w:val="both"/>
        <w:rPr>
          <w:rFonts w:eastAsia="Calibri" w:cs="Calibri"/>
          <w:b/>
          <w:bCs/>
          <w:sz w:val="22"/>
          <w:szCs w:val="22"/>
        </w:rPr>
      </w:pPr>
    </w:p>
    <w:p w14:paraId="23982B09" w14:textId="77777777" w:rsidR="008C15FB" w:rsidRDefault="00000000">
      <w:pPr>
        <w:pStyle w:val="Body"/>
        <w:jc w:val="center"/>
        <w:rPr>
          <w:sz w:val="22"/>
          <w:szCs w:val="22"/>
        </w:rPr>
      </w:pPr>
      <w:r>
        <w:rPr>
          <w:b/>
          <w:bCs/>
          <w:sz w:val="22"/>
          <w:szCs w:val="22"/>
        </w:rPr>
        <w:t xml:space="preserve">PRIJEDLOG </w:t>
      </w:r>
    </w:p>
    <w:p w14:paraId="1FB7B93C" w14:textId="77777777" w:rsidR="008C15FB" w:rsidRDefault="00000000">
      <w:pPr>
        <w:pStyle w:val="Body"/>
        <w:jc w:val="center"/>
        <w:rPr>
          <w:b/>
          <w:bCs/>
          <w:sz w:val="22"/>
          <w:szCs w:val="22"/>
        </w:rPr>
      </w:pPr>
      <w:r>
        <w:rPr>
          <w:b/>
          <w:bCs/>
          <w:sz w:val="22"/>
          <w:szCs w:val="22"/>
        </w:rPr>
        <w:t>PRAVILNIKA O UPISU DJECE I MJERILIMA ZA SUDJELOVANJE RODITELJA U CIJENI PROGRAMA DJEČJEG VRTIĆA BJELOVAR</w:t>
      </w:r>
    </w:p>
    <w:p w14:paraId="6649F8C7" w14:textId="77777777" w:rsidR="008C15FB" w:rsidRDefault="008C15FB">
      <w:pPr>
        <w:pStyle w:val="Body"/>
        <w:jc w:val="center"/>
        <w:rPr>
          <w:b/>
          <w:bCs/>
          <w:sz w:val="22"/>
          <w:szCs w:val="22"/>
        </w:rPr>
      </w:pPr>
    </w:p>
    <w:p w14:paraId="3ED9DD29" w14:textId="77777777" w:rsidR="008C15FB" w:rsidRDefault="008C15FB">
      <w:pPr>
        <w:pStyle w:val="Body"/>
        <w:jc w:val="center"/>
        <w:rPr>
          <w:sz w:val="22"/>
          <w:szCs w:val="22"/>
        </w:rPr>
      </w:pPr>
    </w:p>
    <w:p w14:paraId="470632D4" w14:textId="77777777" w:rsidR="008C15FB" w:rsidRDefault="008C15FB">
      <w:pPr>
        <w:pStyle w:val="Body"/>
        <w:jc w:val="center"/>
        <w:rPr>
          <w:sz w:val="22"/>
          <w:szCs w:val="22"/>
        </w:rPr>
      </w:pPr>
    </w:p>
    <w:p w14:paraId="53D8CD0D" w14:textId="77777777" w:rsidR="008C15FB" w:rsidRDefault="008C15FB">
      <w:pPr>
        <w:pStyle w:val="Body"/>
        <w:jc w:val="both"/>
        <w:rPr>
          <w:rFonts w:eastAsia="Calibri" w:cs="Calibri"/>
          <w:sz w:val="22"/>
          <w:szCs w:val="22"/>
        </w:rPr>
      </w:pPr>
    </w:p>
    <w:p w14:paraId="3F3F43FD" w14:textId="77777777" w:rsidR="008C15FB" w:rsidRDefault="00000000">
      <w:pPr>
        <w:pStyle w:val="Body"/>
        <w:jc w:val="both"/>
        <w:rPr>
          <w:sz w:val="22"/>
          <w:szCs w:val="22"/>
        </w:rPr>
      </w:pPr>
      <w:r>
        <w:rPr>
          <w:b/>
          <w:bCs/>
          <w:sz w:val="22"/>
          <w:szCs w:val="22"/>
        </w:rPr>
        <w:t>I. OPĆE ODREDBE</w:t>
      </w:r>
    </w:p>
    <w:p w14:paraId="792019B2" w14:textId="77777777" w:rsidR="008C15FB" w:rsidRDefault="008C15FB">
      <w:pPr>
        <w:pStyle w:val="Body"/>
        <w:jc w:val="both"/>
        <w:rPr>
          <w:rFonts w:eastAsia="Calibri" w:cs="Calibri"/>
          <w:sz w:val="22"/>
          <w:szCs w:val="22"/>
        </w:rPr>
      </w:pPr>
    </w:p>
    <w:p w14:paraId="5F86CB3B" w14:textId="77777777" w:rsidR="008C15FB" w:rsidRDefault="00000000">
      <w:pPr>
        <w:pStyle w:val="Body"/>
        <w:jc w:val="center"/>
        <w:rPr>
          <w:sz w:val="22"/>
          <w:szCs w:val="22"/>
        </w:rPr>
      </w:pPr>
      <w:r>
        <w:rPr>
          <w:b/>
          <w:bCs/>
          <w:sz w:val="22"/>
          <w:szCs w:val="22"/>
        </w:rPr>
        <w:t>Članak 1.</w:t>
      </w:r>
    </w:p>
    <w:p w14:paraId="512F8327"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Ovim Pravilnikom o upisu djece u Dječji vrtić Bjelovar i mjerilima sudjelovanja roditelja u cijeni programa (dalje u tekstu: Pravilnik) uređuje se postupak upisa djece, ostvarivanje reda prvenstva pri upisu djece, način ostvarivanja i provođenja programa odgoja i obrazovanja djece rane i predškolske dobi, mjerila za sudjelovanje roditelja, odnosno skrbnika kao korisnika usluga u cijeni cjelovitog programa te međusobna prava i obveze roditelja, odnosno skrbnika kao korisnika usluga i Dječjeg vrtića Bjelovar (dalje u tekstu: Dječji vrtić).</w:t>
      </w:r>
    </w:p>
    <w:p w14:paraId="26C75E83"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 xml:space="preserve">Dječji vrtić poslove upisa i ispisa djece obavlja kao javnu ovlast. </w:t>
      </w:r>
    </w:p>
    <w:p w14:paraId="49819E48"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 xml:space="preserve">U obavljanju zakonom prenijetih javnih ovlasti, u poslovima kojima odlučuje o pravu, obvezi ili pravnom interesu djeteta, roditelja ili skrbnika ili druge fizičke ili pravne osobe, Dječji vrtić je dužan postupati po načelima Zakona o općem upravnom postupku. </w:t>
      </w:r>
    </w:p>
    <w:p w14:paraId="0CA21011"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Izrazi koji se za fizičke osobe u ovom Pravilniku koriste u muškom rodu neutralni su i odnose se na osobe muškog i ženskog roda.</w:t>
      </w:r>
    </w:p>
    <w:p w14:paraId="404F22D5" w14:textId="77777777" w:rsidR="008C15FB" w:rsidRDefault="008C15F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36F82A3C" w14:textId="77777777" w:rsidR="008C15FB" w:rsidRDefault="008C15F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69790601" w14:textId="77777777" w:rsidR="008C15FB" w:rsidRDefault="00000000">
      <w:pPr>
        <w:pStyle w:val="Body"/>
        <w:jc w:val="center"/>
        <w:rPr>
          <w:sz w:val="22"/>
          <w:szCs w:val="22"/>
        </w:rPr>
      </w:pPr>
      <w:r>
        <w:rPr>
          <w:b/>
          <w:bCs/>
          <w:sz w:val="22"/>
          <w:szCs w:val="22"/>
        </w:rPr>
        <w:t>Članak 2.</w:t>
      </w:r>
    </w:p>
    <w:p w14:paraId="62E835C5"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U Dječji vrtić mogu se upisivati djeca od navršene jedne (1) godine života do polaska u osnovnu školu, i to u sljedeće programe:</w:t>
      </w:r>
    </w:p>
    <w:p w14:paraId="0163A581" w14:textId="77777777" w:rsidR="008C15FB" w:rsidRDefault="00000000">
      <w:pPr>
        <w:pStyle w:val="Default"/>
        <w:numPr>
          <w:ilvl w:val="0"/>
          <w:numId w:val="1"/>
        </w:numPr>
        <w:suppressAutoHyphens/>
        <w:jc w:val="both"/>
        <w:rPr>
          <w:sz w:val="22"/>
          <w:szCs w:val="22"/>
        </w:rPr>
      </w:pPr>
      <w:r>
        <w:rPr>
          <w:sz w:val="22"/>
          <w:szCs w:val="22"/>
        </w:rPr>
        <w:t>redoviti 10-satni program odgoja i obrazovanja za djecu rane i predškolske dobi (u daljnjem tekstu: redoviti program) usklađen s radnim vremenom zaposlenih roditelja i potrebama djeteta;</w:t>
      </w:r>
    </w:p>
    <w:p w14:paraId="66D0FEA8" w14:textId="77777777" w:rsidR="008C15FB" w:rsidRDefault="00000000">
      <w:pPr>
        <w:pStyle w:val="Default"/>
        <w:numPr>
          <w:ilvl w:val="0"/>
          <w:numId w:val="1"/>
        </w:numPr>
        <w:suppressAutoHyphens/>
        <w:jc w:val="both"/>
        <w:rPr>
          <w:sz w:val="22"/>
          <w:szCs w:val="22"/>
        </w:rPr>
      </w:pPr>
      <w:r>
        <w:rPr>
          <w:sz w:val="22"/>
          <w:szCs w:val="22"/>
        </w:rPr>
        <w:t>Poseban cjeloviti sportski program odgojno-obrazovnog rada za djecu predškolske dobi;</w:t>
      </w:r>
    </w:p>
    <w:p w14:paraId="7AC66718" w14:textId="77777777" w:rsidR="008C15FB" w:rsidRDefault="00000000">
      <w:pPr>
        <w:pStyle w:val="Default"/>
        <w:numPr>
          <w:ilvl w:val="0"/>
          <w:numId w:val="1"/>
        </w:numPr>
        <w:suppressAutoHyphens/>
        <w:jc w:val="both"/>
        <w:rPr>
          <w:sz w:val="22"/>
          <w:szCs w:val="22"/>
        </w:rPr>
      </w:pPr>
      <w:r>
        <w:rPr>
          <w:sz w:val="22"/>
          <w:szCs w:val="22"/>
        </w:rPr>
        <w:t>ostali kraći programi;</w:t>
      </w:r>
    </w:p>
    <w:p w14:paraId="286DF6E3" w14:textId="77777777" w:rsidR="008C15FB" w:rsidRDefault="00000000">
      <w:pPr>
        <w:pStyle w:val="Default"/>
        <w:numPr>
          <w:ilvl w:val="0"/>
          <w:numId w:val="1"/>
        </w:numPr>
        <w:suppressAutoHyphens/>
        <w:jc w:val="both"/>
        <w:rPr>
          <w:sz w:val="22"/>
          <w:szCs w:val="22"/>
        </w:rPr>
      </w:pPr>
      <w:r>
        <w:rPr>
          <w:sz w:val="22"/>
          <w:szCs w:val="22"/>
        </w:rPr>
        <w:t xml:space="preserve">programi </w:t>
      </w:r>
      <w:proofErr w:type="spellStart"/>
      <w:r>
        <w:rPr>
          <w:sz w:val="22"/>
          <w:szCs w:val="22"/>
        </w:rPr>
        <w:t>predškole</w:t>
      </w:r>
      <w:proofErr w:type="spellEnd"/>
      <w:r>
        <w:rPr>
          <w:sz w:val="22"/>
          <w:szCs w:val="22"/>
        </w:rPr>
        <w:t xml:space="preserve"> organizirani sukladno trajanju i rasporedu utvrđenom godišnjim planom i programom rada Dječjeg vrtića.</w:t>
      </w:r>
    </w:p>
    <w:p w14:paraId="1DA51CFC"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lastRenderedPageBreak/>
        <w:t>Programi se provode u skladu sa Zakonom o predškolskom odgoju i obrazovanju, provedbenim propisima temeljenim na zakonu i Statutom Dječjeg vrtića.</w:t>
      </w:r>
    </w:p>
    <w:p w14:paraId="6255C410"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U programe Dječjeg vrtića Bjelovar za djecu rane dobi upisuju se djeca koja su do 31. kolovoza tekuće kalendarske godine navršila jednu godinu života.</w:t>
      </w:r>
    </w:p>
    <w:p w14:paraId="0F4F95D2" w14:textId="77777777" w:rsidR="008C15FB" w:rsidRDefault="008C15FB">
      <w:pPr>
        <w:pStyle w:val="Body"/>
        <w:jc w:val="both"/>
        <w:rPr>
          <w:rFonts w:eastAsia="Calibri" w:cs="Calibri"/>
          <w:sz w:val="22"/>
          <w:szCs w:val="22"/>
        </w:rPr>
      </w:pPr>
    </w:p>
    <w:p w14:paraId="7B33645D" w14:textId="77777777" w:rsidR="008C15FB" w:rsidRDefault="00000000">
      <w:pPr>
        <w:pStyle w:val="Body"/>
        <w:jc w:val="center"/>
        <w:rPr>
          <w:sz w:val="22"/>
          <w:szCs w:val="22"/>
        </w:rPr>
      </w:pPr>
      <w:r>
        <w:rPr>
          <w:b/>
          <w:bCs/>
          <w:sz w:val="22"/>
          <w:szCs w:val="22"/>
        </w:rPr>
        <w:t>Članak 3.</w:t>
      </w:r>
    </w:p>
    <w:p w14:paraId="7D9E4422" w14:textId="77777777" w:rsidR="008C15FB" w:rsidRDefault="00000000">
      <w:pPr>
        <w:pStyle w:val="Body"/>
        <w:jc w:val="both"/>
        <w:rPr>
          <w:sz w:val="22"/>
          <w:szCs w:val="22"/>
        </w:rPr>
      </w:pPr>
      <w:r>
        <w:rPr>
          <w:sz w:val="22"/>
          <w:szCs w:val="22"/>
        </w:rPr>
        <w:t>Pedagoška godina započinje 01. rujna tekuće godine, a završava 31. kolovoza slijedeće godine.</w:t>
      </w:r>
    </w:p>
    <w:p w14:paraId="3BA8D266" w14:textId="77777777" w:rsidR="008C15FB" w:rsidRDefault="008C15FB">
      <w:pPr>
        <w:pStyle w:val="Body"/>
        <w:jc w:val="both"/>
        <w:rPr>
          <w:rFonts w:eastAsia="Calibri" w:cs="Calibri"/>
          <w:sz w:val="22"/>
          <w:szCs w:val="22"/>
        </w:rPr>
      </w:pPr>
    </w:p>
    <w:p w14:paraId="569C6B3F" w14:textId="77777777" w:rsidR="008C15FB" w:rsidRDefault="008C15FB">
      <w:pPr>
        <w:pStyle w:val="Body"/>
        <w:jc w:val="both"/>
        <w:rPr>
          <w:rFonts w:eastAsia="Calibri" w:cs="Calibri"/>
          <w:sz w:val="22"/>
          <w:szCs w:val="22"/>
        </w:rPr>
      </w:pPr>
    </w:p>
    <w:p w14:paraId="49CB21B5" w14:textId="77777777" w:rsidR="008C15FB" w:rsidRDefault="008C15FB">
      <w:pPr>
        <w:pStyle w:val="Body"/>
        <w:jc w:val="both"/>
        <w:rPr>
          <w:b/>
          <w:bCs/>
          <w:sz w:val="22"/>
          <w:szCs w:val="22"/>
        </w:rPr>
      </w:pPr>
    </w:p>
    <w:p w14:paraId="10D90415" w14:textId="77777777" w:rsidR="008C15FB" w:rsidRDefault="00000000">
      <w:pPr>
        <w:pStyle w:val="Body"/>
        <w:jc w:val="both"/>
        <w:rPr>
          <w:b/>
          <w:bCs/>
          <w:sz w:val="22"/>
          <w:szCs w:val="22"/>
        </w:rPr>
      </w:pPr>
      <w:r>
        <w:rPr>
          <w:b/>
          <w:bCs/>
          <w:sz w:val="22"/>
          <w:szCs w:val="22"/>
        </w:rPr>
        <w:t>II. UPIS DJECE</w:t>
      </w:r>
    </w:p>
    <w:p w14:paraId="707E5F9C" w14:textId="77777777" w:rsidR="008C15FB" w:rsidRDefault="008C15FB">
      <w:pPr>
        <w:pStyle w:val="Body"/>
        <w:jc w:val="both"/>
        <w:rPr>
          <w:sz w:val="22"/>
          <w:szCs w:val="22"/>
        </w:rPr>
      </w:pPr>
    </w:p>
    <w:p w14:paraId="3B26D68A" w14:textId="77777777" w:rsidR="008C15FB" w:rsidRDefault="00000000">
      <w:pPr>
        <w:pStyle w:val="Body"/>
        <w:jc w:val="center"/>
        <w:rPr>
          <w:sz w:val="22"/>
          <w:szCs w:val="22"/>
        </w:rPr>
      </w:pPr>
      <w:r>
        <w:rPr>
          <w:b/>
          <w:bCs/>
          <w:sz w:val="22"/>
          <w:szCs w:val="22"/>
        </w:rPr>
        <w:t>Članak 4.</w:t>
      </w:r>
    </w:p>
    <w:p w14:paraId="5C013124" w14:textId="77777777" w:rsidR="008C15FB" w:rsidRDefault="00000000">
      <w:pPr>
        <w:pStyle w:val="Body"/>
        <w:jc w:val="both"/>
        <w:rPr>
          <w:sz w:val="22"/>
          <w:szCs w:val="22"/>
        </w:rPr>
      </w:pPr>
      <w:r>
        <w:rPr>
          <w:sz w:val="22"/>
          <w:szCs w:val="22"/>
        </w:rPr>
        <w:t xml:space="preserve">Upis djece rane i predškolske dobi provodi se prema Planu upisa koji za svaku pedagošku godinu donosi Upravno vijeće Dječjeg vrtića uz suglasnost Osnivača. </w:t>
      </w:r>
    </w:p>
    <w:p w14:paraId="34C71715" w14:textId="77777777" w:rsidR="008C15FB" w:rsidRDefault="00000000">
      <w:pPr>
        <w:pStyle w:val="Body"/>
        <w:jc w:val="both"/>
        <w:rPr>
          <w:sz w:val="22"/>
          <w:szCs w:val="22"/>
        </w:rPr>
      </w:pPr>
      <w:r>
        <w:rPr>
          <w:sz w:val="22"/>
          <w:szCs w:val="22"/>
        </w:rPr>
        <w:t>Ukoliko se sva prijavljena djeca ne mogu upisati, prednost pri upisu ostvaruje se prema kriterijima utvrđenim zakonom i odlukom Osnivača.</w:t>
      </w:r>
    </w:p>
    <w:p w14:paraId="54CD54C6" w14:textId="77777777" w:rsidR="008C15FB" w:rsidRDefault="008C15FB">
      <w:pPr>
        <w:pStyle w:val="Body"/>
        <w:jc w:val="both"/>
        <w:rPr>
          <w:sz w:val="22"/>
          <w:szCs w:val="22"/>
        </w:rPr>
      </w:pPr>
    </w:p>
    <w:p w14:paraId="643A0918" w14:textId="77777777" w:rsidR="008C15FB" w:rsidRDefault="008C15FB">
      <w:pPr>
        <w:pStyle w:val="Body"/>
        <w:jc w:val="both"/>
        <w:rPr>
          <w:rFonts w:eastAsia="Calibri" w:cs="Calibri"/>
          <w:sz w:val="22"/>
          <w:szCs w:val="22"/>
        </w:rPr>
      </w:pPr>
    </w:p>
    <w:p w14:paraId="217BBD68" w14:textId="77777777" w:rsidR="008C15FB" w:rsidRDefault="00000000">
      <w:pPr>
        <w:pStyle w:val="Body"/>
        <w:jc w:val="center"/>
        <w:rPr>
          <w:sz w:val="22"/>
          <w:szCs w:val="22"/>
        </w:rPr>
      </w:pPr>
      <w:r>
        <w:rPr>
          <w:b/>
          <w:bCs/>
          <w:sz w:val="22"/>
          <w:szCs w:val="22"/>
        </w:rPr>
        <w:t>Članak 5.</w:t>
      </w:r>
    </w:p>
    <w:p w14:paraId="231DF089"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both"/>
        <w:rPr>
          <w:sz w:val="22"/>
          <w:szCs w:val="22"/>
        </w:rPr>
      </w:pPr>
      <w:r>
        <w:rPr>
          <w:sz w:val="22"/>
          <w:szCs w:val="22"/>
        </w:rPr>
        <w:t>Pravo na upis u programe Dječjeg vrtića imaju djeca roditelja s prebivalištem na području Grada Bjelovara. Iznimno, ako postoje slobodna mjesta, u pojedine programe mogu se upisati i djeca roditelja s prebivalištem izvan područja Grada Bjelovara, odnosno s područja drugih općina, sukladno odluci Osnivača.</w:t>
      </w:r>
    </w:p>
    <w:p w14:paraId="4EA1829F" w14:textId="77777777" w:rsidR="008C15FB" w:rsidRDefault="008C15F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jc w:val="both"/>
        <w:rPr>
          <w:sz w:val="22"/>
          <w:szCs w:val="22"/>
        </w:rPr>
      </w:pPr>
    </w:p>
    <w:p w14:paraId="251CF936" w14:textId="77777777" w:rsidR="008C15FB" w:rsidRDefault="00000000">
      <w:pPr>
        <w:pStyle w:val="Body"/>
        <w:numPr>
          <w:ilvl w:val="0"/>
          <w:numId w:val="2"/>
        </w:numPr>
        <w:jc w:val="both"/>
        <w:rPr>
          <w:b/>
          <w:bCs/>
          <w:sz w:val="22"/>
          <w:szCs w:val="22"/>
        </w:rPr>
      </w:pPr>
      <w:r>
        <w:rPr>
          <w:b/>
          <w:bCs/>
          <w:sz w:val="22"/>
          <w:szCs w:val="22"/>
        </w:rPr>
        <w:t>Prednost pri upisu u redovite programe</w:t>
      </w:r>
    </w:p>
    <w:p w14:paraId="63915239" w14:textId="77777777" w:rsidR="008C15FB" w:rsidRDefault="008C15FB">
      <w:pPr>
        <w:pStyle w:val="Body"/>
        <w:ind w:left="720"/>
        <w:jc w:val="both"/>
        <w:rPr>
          <w:sz w:val="22"/>
          <w:szCs w:val="22"/>
        </w:rPr>
      </w:pPr>
    </w:p>
    <w:p w14:paraId="590C4B18" w14:textId="77777777" w:rsidR="008C15FB" w:rsidRDefault="00000000">
      <w:pPr>
        <w:pStyle w:val="Body"/>
        <w:jc w:val="center"/>
        <w:rPr>
          <w:sz w:val="22"/>
          <w:szCs w:val="22"/>
        </w:rPr>
      </w:pPr>
      <w:r>
        <w:rPr>
          <w:b/>
          <w:bCs/>
          <w:sz w:val="22"/>
          <w:szCs w:val="22"/>
        </w:rPr>
        <w:t>Članak 6.</w:t>
      </w:r>
    </w:p>
    <w:p w14:paraId="47A9B142"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Dječji vrtić je dužan, sukladno svom kapacitetu, prvenstveno organizirati redovite programe predškolskog odgoja za djecu rane i predškolske dobi s prebivalištem na području Grada Bjelovara te osigurati prednost pri upisu u redovite programe na način utvrđen zakonom, odlukom Osnivača i ovim Pravilnikom.</w:t>
      </w:r>
    </w:p>
    <w:p w14:paraId="54020D23"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 xml:space="preserve">Prednost pri upisu u redovite programe Dječjeg vrtića imaju djeca roditelja invalida Domovinskog rata, djeca iz obitelji s troje ili više djece, djeca obaju zaposlenih roditelja, 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Pr>
          <w:sz w:val="22"/>
          <w:szCs w:val="22"/>
        </w:rPr>
        <w:t>jednoroditeljskih</w:t>
      </w:r>
      <w:proofErr w:type="spellEnd"/>
      <w:r>
        <w:rPr>
          <w:sz w:val="22"/>
          <w:szCs w:val="22"/>
        </w:rPr>
        <w:t xml:space="preserve">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doplatak za djecu ili roditelja korisnika zajamčene minimalne naknade.</w:t>
      </w:r>
    </w:p>
    <w:p w14:paraId="6DBEE196"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Prednost pri upisu u Dječji vrtić imaju i djeca smještena u udomiteljske obitelji, pri čemu Grad Bjelovar u cijelosti preuzima sufinanciranje cijene programa.</w:t>
      </w:r>
    </w:p>
    <w:p w14:paraId="4EE12A95"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Pr>
          <w:sz w:val="22"/>
          <w:szCs w:val="22"/>
        </w:rPr>
        <w:t>Način ostvarivanja prednosti pri upisu djece u Dječji vrtić uređuje Osnivač Dječjeg vrtića Bjelovar vlastitom odlukom.</w:t>
      </w:r>
    </w:p>
    <w:p w14:paraId="2F2B6FF8" w14:textId="77777777" w:rsidR="008C15FB" w:rsidRDefault="008C15F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p>
    <w:p w14:paraId="30734EC4" w14:textId="77777777" w:rsidR="008C15FB" w:rsidRDefault="008C15F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eastAsia="Calibri" w:cs="Calibri"/>
          <w:sz w:val="22"/>
          <w:szCs w:val="22"/>
        </w:rPr>
      </w:pPr>
    </w:p>
    <w:p w14:paraId="52A18E97" w14:textId="77777777" w:rsidR="008C15F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 w:val="22"/>
          <w:szCs w:val="22"/>
        </w:rPr>
      </w:pPr>
      <w:r>
        <w:rPr>
          <w:b/>
          <w:bCs/>
          <w:sz w:val="22"/>
          <w:szCs w:val="22"/>
        </w:rPr>
        <w:t>Članak 7.</w:t>
      </w:r>
    </w:p>
    <w:p w14:paraId="1AE82B72" w14:textId="77777777" w:rsidR="008C15FB" w:rsidRDefault="00000000">
      <w:pPr>
        <w:pStyle w:val="Body"/>
        <w:jc w:val="both"/>
        <w:rPr>
          <w:sz w:val="22"/>
          <w:szCs w:val="22"/>
        </w:rPr>
      </w:pPr>
      <w:r>
        <w:rPr>
          <w:sz w:val="22"/>
          <w:szCs w:val="22"/>
        </w:rPr>
        <w:t>Roditelj odnosno skrbnik djeteta je dužan dostaviti Dječjem vrtiću dokaze o činjenicama bitnim za ostvarivanje prednosti pri upisu:</w:t>
      </w:r>
    </w:p>
    <w:p w14:paraId="57D7802A" w14:textId="77777777" w:rsidR="008C15FB" w:rsidRDefault="00000000">
      <w:pPr>
        <w:pStyle w:val="Body"/>
        <w:jc w:val="both"/>
        <w:rPr>
          <w:sz w:val="22"/>
          <w:szCs w:val="22"/>
        </w:rPr>
      </w:pPr>
      <w:r>
        <w:rPr>
          <w:sz w:val="22"/>
          <w:szCs w:val="22"/>
        </w:rPr>
        <w:t>- za dijete roditelja invalida Domovinskog rata – rješenje o statusu invalida Domovinskog rata,</w:t>
      </w:r>
    </w:p>
    <w:p w14:paraId="015CBD9A" w14:textId="77777777" w:rsidR="008C15FB" w:rsidRDefault="00000000">
      <w:pPr>
        <w:pStyle w:val="Body"/>
        <w:jc w:val="both"/>
        <w:rPr>
          <w:sz w:val="22"/>
          <w:szCs w:val="22"/>
        </w:rPr>
      </w:pPr>
      <w:r>
        <w:rPr>
          <w:sz w:val="22"/>
          <w:szCs w:val="22"/>
        </w:rPr>
        <w:t xml:space="preserve">- za dijete oba zaposlena roditelja – potvrde o </w:t>
      </w:r>
      <w:proofErr w:type="spellStart"/>
      <w:r>
        <w:rPr>
          <w:sz w:val="22"/>
          <w:szCs w:val="22"/>
        </w:rPr>
        <w:t>radnopravnom</w:t>
      </w:r>
      <w:proofErr w:type="spellEnd"/>
      <w:r>
        <w:rPr>
          <w:sz w:val="22"/>
          <w:szCs w:val="22"/>
        </w:rPr>
        <w:t xml:space="preserve"> statusu oba roditelja,</w:t>
      </w:r>
    </w:p>
    <w:p w14:paraId="5DE27776" w14:textId="77777777" w:rsidR="008C15FB" w:rsidRDefault="00000000">
      <w:pPr>
        <w:pStyle w:val="Body"/>
        <w:jc w:val="both"/>
        <w:rPr>
          <w:sz w:val="22"/>
          <w:szCs w:val="22"/>
        </w:rPr>
      </w:pPr>
      <w:r>
        <w:rPr>
          <w:sz w:val="22"/>
          <w:szCs w:val="22"/>
        </w:rPr>
        <w:lastRenderedPageBreak/>
        <w:t xml:space="preserve">- za dijete koje živi samo s jednim, zaposlenim roditeljem – potvrda o  </w:t>
      </w:r>
      <w:proofErr w:type="spellStart"/>
      <w:r>
        <w:rPr>
          <w:sz w:val="22"/>
          <w:szCs w:val="22"/>
        </w:rPr>
        <w:t>radnopravnom</w:t>
      </w:r>
      <w:proofErr w:type="spellEnd"/>
      <w:r>
        <w:rPr>
          <w:sz w:val="22"/>
          <w:szCs w:val="22"/>
        </w:rPr>
        <w:t xml:space="preserve"> statusu oba roditelja, pravomoćna presuda o razvodu braka ili drugi dokaz da drugi roditelj ne živi u zajedničkom kućanstvu, </w:t>
      </w:r>
    </w:p>
    <w:p w14:paraId="540DE4C0" w14:textId="77777777" w:rsidR="008C15FB" w:rsidRDefault="00000000">
      <w:pPr>
        <w:pStyle w:val="Body"/>
        <w:jc w:val="both"/>
        <w:rPr>
          <w:sz w:val="22"/>
          <w:szCs w:val="22"/>
        </w:rPr>
      </w:pPr>
      <w:r>
        <w:rPr>
          <w:sz w:val="22"/>
          <w:szCs w:val="22"/>
        </w:rPr>
        <w:t xml:space="preserve">- za dijete samohranog zaposlenog roditelja – potvrda o </w:t>
      </w:r>
      <w:proofErr w:type="spellStart"/>
      <w:r>
        <w:rPr>
          <w:sz w:val="22"/>
          <w:szCs w:val="22"/>
        </w:rPr>
        <w:t>radnopravnom</w:t>
      </w:r>
      <w:proofErr w:type="spellEnd"/>
      <w:r>
        <w:rPr>
          <w:sz w:val="22"/>
          <w:szCs w:val="22"/>
        </w:rPr>
        <w:t xml:space="preserve"> statusu roditelja i dokazi o samohranosti: rodni list, smrtni list za preminulog roditelja ili potvrda o nestanku drugog roditelja ili rješenje Hrvatskog zavoda za socijalni rad o privremenom uzdržavanju djeteta,</w:t>
      </w:r>
    </w:p>
    <w:p w14:paraId="340D7ADC" w14:textId="77777777" w:rsidR="008C15FB" w:rsidRDefault="00000000">
      <w:pPr>
        <w:pStyle w:val="Body"/>
        <w:jc w:val="both"/>
        <w:rPr>
          <w:sz w:val="22"/>
          <w:szCs w:val="22"/>
        </w:rPr>
      </w:pPr>
      <w:r>
        <w:rPr>
          <w:sz w:val="22"/>
          <w:szCs w:val="22"/>
        </w:rPr>
        <w:t xml:space="preserve">- za dijete iz </w:t>
      </w:r>
      <w:proofErr w:type="spellStart"/>
      <w:r>
        <w:rPr>
          <w:sz w:val="22"/>
          <w:szCs w:val="22"/>
        </w:rPr>
        <w:t>jednoroditeljske</w:t>
      </w:r>
      <w:proofErr w:type="spellEnd"/>
      <w:r>
        <w:rPr>
          <w:sz w:val="22"/>
          <w:szCs w:val="22"/>
        </w:rPr>
        <w:t xml:space="preserve"> obitelji – potvrda o radno pravnom statusu oba roditelja, pravomoćna presuda o razvodu braka ili drugi dokaz da drugi roditelj ne živi u zajedničkom kućanstvu,</w:t>
      </w:r>
    </w:p>
    <w:p w14:paraId="042F0CFD" w14:textId="77777777" w:rsidR="008C15FB" w:rsidRDefault="00000000">
      <w:pPr>
        <w:pStyle w:val="Body"/>
        <w:jc w:val="both"/>
        <w:rPr>
          <w:sz w:val="22"/>
          <w:szCs w:val="22"/>
        </w:rPr>
      </w:pPr>
      <w:r>
        <w:rPr>
          <w:sz w:val="22"/>
          <w:szCs w:val="22"/>
        </w:rPr>
        <w:t>- za dijete u udomiteljskoj obitelji, bez roditelja ili bez odgovarajuće roditeljske skrbi – rješenje odnosno potvrda Hrvatskog zavoda za socijalni rad da je dijete u udomiteljskoj obitelji, bez roditelja ili bez odgovarajuće roditeljske skrbi,</w:t>
      </w:r>
    </w:p>
    <w:p w14:paraId="1C11E8D4" w14:textId="77777777" w:rsidR="008C15FB" w:rsidRDefault="00000000">
      <w:pPr>
        <w:pStyle w:val="Body"/>
        <w:jc w:val="both"/>
        <w:rPr>
          <w:sz w:val="22"/>
          <w:szCs w:val="22"/>
        </w:rPr>
      </w:pPr>
      <w:r>
        <w:rPr>
          <w:sz w:val="22"/>
          <w:szCs w:val="22"/>
        </w:rPr>
        <w:t>- za dijete koje ima prebivalište ili boravište na području Grada Bjelovara – preslika važeće osobne iskaznice roditelja, odnosno skrbnika</w:t>
      </w:r>
      <w:r>
        <w:rPr>
          <w:color w:val="FF0000"/>
          <w:sz w:val="22"/>
          <w:szCs w:val="22"/>
        </w:rPr>
        <w:t xml:space="preserve"> </w:t>
      </w:r>
      <w:r>
        <w:rPr>
          <w:color w:val="000000" w:themeColor="text1"/>
          <w:sz w:val="22"/>
          <w:szCs w:val="22"/>
        </w:rPr>
        <w:t xml:space="preserve">ili </w:t>
      </w:r>
      <w:r>
        <w:rPr>
          <w:sz w:val="22"/>
          <w:szCs w:val="22"/>
        </w:rPr>
        <w:t xml:space="preserve"> uvjerenje o prebivalištu ili boravištu</w:t>
      </w:r>
      <w:r>
        <w:rPr>
          <w:color w:val="FF0000"/>
          <w:sz w:val="22"/>
          <w:szCs w:val="22"/>
        </w:rPr>
        <w:t xml:space="preserve"> </w:t>
      </w:r>
      <w:r>
        <w:rPr>
          <w:sz w:val="22"/>
          <w:szCs w:val="22"/>
        </w:rPr>
        <w:t>Ministarstva unutarnjih poslova ne starije od 30 dana,</w:t>
      </w:r>
    </w:p>
    <w:p w14:paraId="761DD937" w14:textId="77777777" w:rsidR="008C15FB" w:rsidRDefault="00000000">
      <w:pPr>
        <w:pStyle w:val="Body"/>
        <w:jc w:val="both"/>
        <w:rPr>
          <w:sz w:val="22"/>
          <w:szCs w:val="22"/>
        </w:rPr>
      </w:pPr>
      <w:r>
        <w:rPr>
          <w:sz w:val="22"/>
          <w:szCs w:val="22"/>
        </w:rPr>
        <w:t>- za dijete osoba s invaliditetom upisanih u Hrvatski registar osoba s invaliditetom – potvrda o upisu u registar</w:t>
      </w:r>
    </w:p>
    <w:p w14:paraId="722308C4" w14:textId="77777777" w:rsidR="008C15FB" w:rsidRDefault="00000000">
      <w:pPr>
        <w:pStyle w:val="Body"/>
        <w:jc w:val="both"/>
        <w:rPr>
          <w:sz w:val="22"/>
          <w:szCs w:val="22"/>
        </w:rPr>
      </w:pPr>
      <w:r>
        <w:rPr>
          <w:sz w:val="22"/>
          <w:szCs w:val="22"/>
        </w:rPr>
        <w:t>- za dijete iz obitelji s troje ili više malodobne djece – za svako dijete mlađe od 18 godina rodni list ili izvadak iz matice rođenih ili potvrda s podacima o rođenju djeteta te potvrdu o pohađanju osnovnoškolskog obrazovanja za djecu koja taj program pohađaju,</w:t>
      </w:r>
    </w:p>
    <w:p w14:paraId="451435B9" w14:textId="77777777" w:rsidR="008C15FB" w:rsidRDefault="00000000">
      <w:pPr>
        <w:pStyle w:val="Body"/>
        <w:jc w:val="both"/>
        <w:rPr>
          <w:sz w:val="22"/>
          <w:szCs w:val="22"/>
        </w:rPr>
      </w:pPr>
      <w:r>
        <w:rPr>
          <w:sz w:val="22"/>
          <w:szCs w:val="22"/>
        </w:rPr>
        <w:t>- za dijete roditelja koji primaju doplatak za djecu – rješenje o pravu na doplatak za djecu,</w:t>
      </w:r>
    </w:p>
    <w:p w14:paraId="335DD10D" w14:textId="77777777" w:rsidR="008C15FB" w:rsidRDefault="00000000">
      <w:pPr>
        <w:pStyle w:val="Body"/>
        <w:jc w:val="both"/>
        <w:rPr>
          <w:sz w:val="22"/>
          <w:szCs w:val="22"/>
        </w:rPr>
      </w:pPr>
      <w:r>
        <w:rPr>
          <w:sz w:val="22"/>
          <w:szCs w:val="22"/>
        </w:rPr>
        <w:t>- za dijete čiji je roditelj korisnik zajamčene minimalne naknade - rješenje za priznavanje prava na  zajamčenu minimalnu naknadu,</w:t>
      </w:r>
    </w:p>
    <w:p w14:paraId="3129A735" w14:textId="77777777" w:rsidR="008C15FB" w:rsidRDefault="00000000">
      <w:pPr>
        <w:pStyle w:val="Body"/>
        <w:jc w:val="both"/>
        <w:rPr>
          <w:sz w:val="22"/>
          <w:szCs w:val="22"/>
        </w:rPr>
      </w:pPr>
      <w:r>
        <w:rPr>
          <w:sz w:val="22"/>
          <w:szCs w:val="22"/>
        </w:rPr>
        <w:t>- za dijete koje ima specifične razvojne i/ili zdravstvene potrebe –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26005AAC" w14:textId="77777777" w:rsidR="008C15FB" w:rsidRDefault="008C15FB">
      <w:pPr>
        <w:pStyle w:val="Body"/>
        <w:jc w:val="both"/>
        <w:rPr>
          <w:sz w:val="22"/>
          <w:szCs w:val="22"/>
        </w:rPr>
      </w:pPr>
    </w:p>
    <w:p w14:paraId="76A337B9" w14:textId="77777777" w:rsidR="008C15FB" w:rsidRDefault="008C15FB">
      <w:pPr>
        <w:pStyle w:val="Body"/>
        <w:jc w:val="both"/>
        <w:rPr>
          <w:rFonts w:eastAsia="Calibri" w:cs="Calibri"/>
          <w:sz w:val="22"/>
          <w:szCs w:val="22"/>
        </w:rPr>
      </w:pPr>
    </w:p>
    <w:p w14:paraId="6E9D99BB" w14:textId="77777777" w:rsidR="008C15FB" w:rsidRDefault="00000000">
      <w:pPr>
        <w:pStyle w:val="Body"/>
        <w:numPr>
          <w:ilvl w:val="0"/>
          <w:numId w:val="2"/>
        </w:numPr>
        <w:jc w:val="both"/>
        <w:rPr>
          <w:b/>
          <w:bCs/>
          <w:sz w:val="22"/>
          <w:szCs w:val="22"/>
        </w:rPr>
      </w:pPr>
      <w:r>
        <w:rPr>
          <w:b/>
          <w:bCs/>
          <w:sz w:val="22"/>
          <w:szCs w:val="22"/>
        </w:rPr>
        <w:t xml:space="preserve">Program </w:t>
      </w:r>
      <w:proofErr w:type="spellStart"/>
      <w:r>
        <w:rPr>
          <w:b/>
          <w:bCs/>
          <w:sz w:val="22"/>
          <w:szCs w:val="22"/>
        </w:rPr>
        <w:t>predškole</w:t>
      </w:r>
      <w:proofErr w:type="spellEnd"/>
    </w:p>
    <w:p w14:paraId="2F1F9FEF" w14:textId="77777777" w:rsidR="008C15FB" w:rsidRDefault="008C15FB">
      <w:pPr>
        <w:pStyle w:val="Body"/>
        <w:ind w:left="720"/>
        <w:jc w:val="both"/>
        <w:rPr>
          <w:sz w:val="22"/>
          <w:szCs w:val="22"/>
        </w:rPr>
      </w:pPr>
    </w:p>
    <w:p w14:paraId="6B47572F" w14:textId="77777777" w:rsidR="008C15FB" w:rsidRDefault="00000000">
      <w:pPr>
        <w:pStyle w:val="Body"/>
        <w:jc w:val="center"/>
        <w:rPr>
          <w:sz w:val="22"/>
          <w:szCs w:val="22"/>
        </w:rPr>
      </w:pPr>
      <w:r>
        <w:rPr>
          <w:b/>
          <w:bCs/>
          <w:sz w:val="22"/>
          <w:szCs w:val="22"/>
        </w:rPr>
        <w:t>Članak 8.</w:t>
      </w:r>
    </w:p>
    <w:p w14:paraId="2AE88B3B" w14:textId="77777777" w:rsidR="008C15FB" w:rsidRDefault="00000000">
      <w:pPr>
        <w:pStyle w:val="Body"/>
        <w:jc w:val="both"/>
        <w:rPr>
          <w:sz w:val="22"/>
          <w:szCs w:val="22"/>
        </w:rPr>
      </w:pPr>
      <w:r>
        <w:rPr>
          <w:sz w:val="22"/>
          <w:szCs w:val="22"/>
        </w:rPr>
        <w:t xml:space="preserve">Dječji vrtić će, u skladu s odlukom Osnivača te prostornim i organizacijskim uvjetima, osigurati ostvarivanje programa </w:t>
      </w:r>
      <w:proofErr w:type="spellStart"/>
      <w:r>
        <w:rPr>
          <w:sz w:val="22"/>
          <w:szCs w:val="22"/>
        </w:rPr>
        <w:t>predškole</w:t>
      </w:r>
      <w:proofErr w:type="spellEnd"/>
      <w:r>
        <w:rPr>
          <w:sz w:val="22"/>
          <w:szCs w:val="22"/>
        </w:rPr>
        <w:t xml:space="preserve"> za svu zainteresiranu djecu u godini prije polaska u osnovnu školu koja nisu uključena u redoviti ili posebni program predškolskog odgoja i obrazovanja, a uredno su cijepljena protiv bolesti iz programa obveznih cijepljenja.</w:t>
      </w:r>
    </w:p>
    <w:p w14:paraId="3632124D" w14:textId="77777777" w:rsidR="008C15FB" w:rsidRDefault="00000000">
      <w:pPr>
        <w:pStyle w:val="Body"/>
        <w:jc w:val="both"/>
        <w:rPr>
          <w:sz w:val="22"/>
          <w:szCs w:val="22"/>
        </w:rPr>
      </w:pPr>
      <w:proofErr w:type="spellStart"/>
      <w:r>
        <w:rPr>
          <w:sz w:val="22"/>
          <w:szCs w:val="22"/>
        </w:rPr>
        <w:t>Kurikulom</w:t>
      </w:r>
      <w:proofErr w:type="spellEnd"/>
      <w:r>
        <w:rPr>
          <w:sz w:val="22"/>
          <w:szCs w:val="22"/>
        </w:rPr>
        <w:t xml:space="preserve"> Dječjeg vrtića utvrđuje se realizacija provođenja programa </w:t>
      </w:r>
      <w:proofErr w:type="spellStart"/>
      <w:r>
        <w:rPr>
          <w:sz w:val="22"/>
          <w:szCs w:val="22"/>
        </w:rPr>
        <w:t>predškole</w:t>
      </w:r>
      <w:proofErr w:type="spellEnd"/>
      <w:r>
        <w:rPr>
          <w:sz w:val="22"/>
          <w:szCs w:val="22"/>
        </w:rPr>
        <w:t xml:space="preserve">. Na postupak upisa u programe </w:t>
      </w:r>
      <w:proofErr w:type="spellStart"/>
      <w:r>
        <w:rPr>
          <w:sz w:val="22"/>
          <w:szCs w:val="22"/>
        </w:rPr>
        <w:t>predškole</w:t>
      </w:r>
      <w:proofErr w:type="spellEnd"/>
      <w:r>
        <w:rPr>
          <w:sz w:val="22"/>
          <w:szCs w:val="22"/>
        </w:rPr>
        <w:t xml:space="preserve"> na odgovarajući se način primjenjuju odredbe ovoga Pravilnika.</w:t>
      </w:r>
    </w:p>
    <w:p w14:paraId="39F4F2D5" w14:textId="77777777" w:rsidR="008C15FB" w:rsidRDefault="008C15FB">
      <w:pPr>
        <w:pStyle w:val="Body"/>
        <w:jc w:val="both"/>
        <w:rPr>
          <w:sz w:val="22"/>
          <w:szCs w:val="22"/>
        </w:rPr>
      </w:pPr>
    </w:p>
    <w:p w14:paraId="0514AD93" w14:textId="77777777" w:rsidR="008C15FB" w:rsidRDefault="008C15FB">
      <w:pPr>
        <w:pStyle w:val="Body"/>
        <w:jc w:val="both"/>
        <w:rPr>
          <w:rFonts w:eastAsia="Calibri" w:cs="Calibri"/>
          <w:sz w:val="22"/>
          <w:szCs w:val="22"/>
        </w:rPr>
      </w:pPr>
    </w:p>
    <w:p w14:paraId="05538BDD" w14:textId="77777777" w:rsidR="008C15FB" w:rsidRDefault="00000000">
      <w:pPr>
        <w:pStyle w:val="Body"/>
        <w:numPr>
          <w:ilvl w:val="0"/>
          <w:numId w:val="2"/>
        </w:numPr>
        <w:jc w:val="both"/>
        <w:rPr>
          <w:b/>
          <w:bCs/>
          <w:sz w:val="22"/>
          <w:szCs w:val="22"/>
        </w:rPr>
      </w:pPr>
      <w:r>
        <w:rPr>
          <w:b/>
          <w:bCs/>
          <w:sz w:val="22"/>
          <w:szCs w:val="22"/>
        </w:rPr>
        <w:t>Posebni i drugi programi</w:t>
      </w:r>
    </w:p>
    <w:p w14:paraId="71295E3F" w14:textId="77777777" w:rsidR="008C15FB" w:rsidRDefault="008C15FB">
      <w:pPr>
        <w:pStyle w:val="Body"/>
        <w:ind w:left="720"/>
        <w:jc w:val="both"/>
        <w:rPr>
          <w:sz w:val="22"/>
          <w:szCs w:val="22"/>
        </w:rPr>
      </w:pPr>
    </w:p>
    <w:p w14:paraId="5B11833B" w14:textId="77777777" w:rsidR="008C15FB" w:rsidRDefault="00000000">
      <w:pPr>
        <w:pStyle w:val="Body"/>
        <w:jc w:val="center"/>
        <w:rPr>
          <w:rFonts w:cs="Times New Roman"/>
          <w:sz w:val="22"/>
          <w:szCs w:val="22"/>
        </w:rPr>
      </w:pPr>
      <w:r>
        <w:rPr>
          <w:rFonts w:cs="Times New Roman"/>
          <w:b/>
          <w:bCs/>
          <w:sz w:val="22"/>
          <w:szCs w:val="22"/>
        </w:rPr>
        <w:t>Članak 9.</w:t>
      </w:r>
    </w:p>
    <w:p w14:paraId="49E46173" w14:textId="77777777" w:rsidR="008C15FB" w:rsidRDefault="00000000">
      <w:pPr>
        <w:autoSpaceDE w:val="0"/>
        <w:autoSpaceDN w:val="0"/>
        <w:adjustRightInd w:val="0"/>
        <w:jc w:val="both"/>
        <w:rPr>
          <w:rFonts w:ascii="Times New Roman" w:hAnsi="Times New Roman" w:cs="Times New Roman"/>
          <w:color w:val="C00000"/>
          <w:sz w:val="22"/>
          <w:szCs w:val="22"/>
        </w:rPr>
      </w:pPr>
      <w:r>
        <w:rPr>
          <w:rFonts w:ascii="Times New Roman" w:hAnsi="Times New Roman" w:cs="Times New Roman"/>
          <w:sz w:val="22"/>
          <w:szCs w:val="22"/>
        </w:rPr>
        <w:t xml:space="preserve">Dječji vrtić može organizirati posebne cjelodnevne, poludnevne i kraće programe te druge programe predškolskog odgoja i obrazovanja u skladu s interesima i potrebama djece,  zahtjevima roditelja i postojanju uvjeta u Dječjem vrtiću, temeljem odluke Upravnog vijeća i suglasnosti nadležnog ministarstva. O ostvarivanju programa  zaključuje se poseban ugovor, kojim se regulira vrsta, cijena i trajanje programa te međusobna prava i obveze roditelja odnosno skrbnika kao korisnika usluga i Dječjeg vrtića. </w:t>
      </w:r>
    </w:p>
    <w:p w14:paraId="597B4BA6" w14:textId="77777777" w:rsidR="008C15FB" w:rsidRDefault="008C15FB">
      <w:pPr>
        <w:pStyle w:val="Body"/>
        <w:jc w:val="both"/>
        <w:rPr>
          <w:rFonts w:eastAsia="Calibri" w:cs="Calibri"/>
          <w:sz w:val="22"/>
          <w:szCs w:val="22"/>
        </w:rPr>
      </w:pPr>
    </w:p>
    <w:p w14:paraId="6A11F518" w14:textId="77777777" w:rsidR="008C15FB" w:rsidRDefault="008C15FB">
      <w:pPr>
        <w:pStyle w:val="Body"/>
        <w:jc w:val="both"/>
        <w:rPr>
          <w:rFonts w:eastAsia="Calibri" w:cs="Calibri"/>
          <w:sz w:val="22"/>
          <w:szCs w:val="22"/>
        </w:rPr>
      </w:pPr>
    </w:p>
    <w:p w14:paraId="4DF49919" w14:textId="77777777" w:rsidR="008C15FB" w:rsidRDefault="008C15FB">
      <w:pPr>
        <w:pStyle w:val="Body"/>
        <w:jc w:val="both"/>
        <w:rPr>
          <w:rFonts w:eastAsia="Calibri" w:cs="Calibri"/>
          <w:sz w:val="22"/>
          <w:szCs w:val="22"/>
        </w:rPr>
      </w:pPr>
    </w:p>
    <w:p w14:paraId="3BA225D4" w14:textId="77777777" w:rsidR="008C15FB" w:rsidRDefault="008C15FB">
      <w:pPr>
        <w:pStyle w:val="Body"/>
        <w:jc w:val="both"/>
        <w:rPr>
          <w:rFonts w:eastAsia="Calibri" w:cs="Calibri"/>
          <w:sz w:val="22"/>
          <w:szCs w:val="22"/>
        </w:rPr>
      </w:pPr>
    </w:p>
    <w:p w14:paraId="5692165F" w14:textId="77777777" w:rsidR="008C15FB" w:rsidRDefault="008C15FB">
      <w:pPr>
        <w:pStyle w:val="Body"/>
        <w:jc w:val="both"/>
        <w:rPr>
          <w:rFonts w:eastAsia="Calibri" w:cs="Calibri"/>
          <w:sz w:val="22"/>
          <w:szCs w:val="22"/>
        </w:rPr>
      </w:pPr>
    </w:p>
    <w:p w14:paraId="3D712AFB" w14:textId="77777777" w:rsidR="008C15FB" w:rsidRDefault="00000000">
      <w:pPr>
        <w:pStyle w:val="Body"/>
        <w:numPr>
          <w:ilvl w:val="0"/>
          <w:numId w:val="3"/>
        </w:numPr>
        <w:jc w:val="both"/>
        <w:rPr>
          <w:b/>
          <w:bCs/>
          <w:sz w:val="22"/>
          <w:szCs w:val="22"/>
        </w:rPr>
      </w:pPr>
      <w:r>
        <w:rPr>
          <w:b/>
          <w:bCs/>
          <w:sz w:val="22"/>
          <w:szCs w:val="22"/>
        </w:rPr>
        <w:lastRenderedPageBreak/>
        <w:t>Postupak upisa</w:t>
      </w:r>
    </w:p>
    <w:p w14:paraId="398AAB50" w14:textId="77777777" w:rsidR="008C15FB" w:rsidRDefault="008C15FB">
      <w:pPr>
        <w:pStyle w:val="Body"/>
        <w:jc w:val="both"/>
        <w:rPr>
          <w:b/>
          <w:bCs/>
          <w:sz w:val="22"/>
          <w:szCs w:val="22"/>
        </w:rPr>
      </w:pPr>
    </w:p>
    <w:p w14:paraId="17DAE485" w14:textId="77777777" w:rsidR="008C15FB" w:rsidRDefault="00000000">
      <w:pPr>
        <w:pStyle w:val="Body"/>
        <w:jc w:val="center"/>
        <w:rPr>
          <w:sz w:val="22"/>
          <w:szCs w:val="22"/>
        </w:rPr>
      </w:pPr>
      <w:r>
        <w:rPr>
          <w:b/>
          <w:bCs/>
          <w:sz w:val="22"/>
          <w:szCs w:val="22"/>
        </w:rPr>
        <w:t xml:space="preserve">Članak 10. </w:t>
      </w:r>
    </w:p>
    <w:p w14:paraId="437D8E98" w14:textId="77777777" w:rsidR="008C15FB" w:rsidRDefault="00000000">
      <w:pPr>
        <w:pStyle w:val="Body"/>
        <w:jc w:val="both"/>
        <w:rPr>
          <w:sz w:val="22"/>
          <w:szCs w:val="22"/>
        </w:rPr>
      </w:pPr>
      <w:r>
        <w:rPr>
          <w:sz w:val="22"/>
          <w:szCs w:val="22"/>
        </w:rPr>
        <w:t xml:space="preserve">Postupak upisa djece pokreće se odlukom o javnoj objavi (obavijest, natječaj, oglas) koju donosi Upravno vijeće za svaku pedagošku godinu, u pravilu tijekom ožujka tekuće pedagoške godine. Odluka se objavljuje na oglasnim pločama Dječjeg vrtića, mrežnoj stranici Dječjeg vrtića i na drugi prikladan način kojim će se pozvanim osobama omogućiti saznanje o javnoj objavi. U javnoj objavi se utvrđuje: mjesto i vrijeme podnošenja zahtjeva; rok za podnošenje zahtjeva; sadržaj zahtjeva, obveza odazivanja na inicijalni razgovor te obavijest o rezultatima upisa, rok za podnošenje prigovora (žalbe) kao i rok dostave tražene dokumentacije po zahtjevu i potpis ugovora za roditelje djece koja su ostvarila pravo upisa u Dječji vrtić. </w:t>
      </w:r>
    </w:p>
    <w:p w14:paraId="42D4339C" w14:textId="77777777" w:rsidR="008C15FB" w:rsidRDefault="00000000">
      <w:pPr>
        <w:pStyle w:val="Body"/>
        <w:jc w:val="both"/>
        <w:rPr>
          <w:sz w:val="22"/>
          <w:szCs w:val="22"/>
        </w:rPr>
      </w:pPr>
      <w:r>
        <w:rPr>
          <w:sz w:val="22"/>
          <w:szCs w:val="22"/>
        </w:rPr>
        <w:t>Roditelj odnosno skrbnik zahtjev za upis podnosi e-prijavom. Roditelj odnosno skrbnik jamči za istinitost i potpunost podataka u zahtjevu te snosi sve posljedice u slučaju netočnosti.</w:t>
      </w:r>
    </w:p>
    <w:p w14:paraId="61CCD211" w14:textId="77777777" w:rsidR="008C15FB" w:rsidRDefault="00000000">
      <w:pPr>
        <w:pStyle w:val="Body"/>
        <w:jc w:val="both"/>
        <w:rPr>
          <w:sz w:val="22"/>
          <w:szCs w:val="22"/>
        </w:rPr>
      </w:pPr>
      <w:r>
        <w:rPr>
          <w:sz w:val="22"/>
          <w:szCs w:val="22"/>
        </w:rPr>
        <w:t>Nakon podnošenja zahtjeva za upis djeteta u Dječji vrtić, Stručno povjerenstvo Dječjeg vrtića (stručni suradnici, više medicinske sestre, ravnateljica), sukladno odluci Upravnog vijeća Dječjeg vrtića, određuje termin za inicijalni razgovor i provodi ga s roditeljem i djetetom, tijekom kojeg se provodi opažanje djetetovog ponašanja i komuniciranja uz nazočnost roditelja.</w:t>
      </w:r>
    </w:p>
    <w:p w14:paraId="09A3D3AF" w14:textId="77777777" w:rsidR="008C15FB" w:rsidRDefault="00000000">
      <w:pPr>
        <w:pStyle w:val="Body"/>
        <w:jc w:val="both"/>
        <w:rPr>
          <w:sz w:val="22"/>
          <w:szCs w:val="22"/>
        </w:rPr>
      </w:pPr>
      <w:r>
        <w:rPr>
          <w:sz w:val="22"/>
          <w:szCs w:val="22"/>
        </w:rPr>
        <w:t>Obrazac “Upitnik za inicijalni razgovor” čini sastavni dio ovoga Pravilnika.</w:t>
      </w:r>
    </w:p>
    <w:p w14:paraId="6CFC9D90" w14:textId="77777777" w:rsidR="008C15FB" w:rsidRDefault="00000000">
      <w:pPr>
        <w:pStyle w:val="Body"/>
        <w:jc w:val="both"/>
        <w:rPr>
          <w:sz w:val="22"/>
          <w:szCs w:val="22"/>
        </w:rPr>
      </w:pPr>
      <w:r>
        <w:rPr>
          <w:sz w:val="22"/>
          <w:szCs w:val="22"/>
        </w:rPr>
        <w:t>Na inicijalni razgovor roditelj djeteta dužan je donijeti cjelokupnu postojeću medicinsku i ostalu dokumentaciju za djecu s teškoćama u razvoju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323597F9" w14:textId="77777777" w:rsidR="008C15FB" w:rsidRDefault="00000000">
      <w:pPr>
        <w:pStyle w:val="Body"/>
        <w:jc w:val="both"/>
        <w:rPr>
          <w:sz w:val="22"/>
          <w:szCs w:val="22"/>
        </w:rPr>
      </w:pPr>
      <w:r>
        <w:rPr>
          <w:sz w:val="22"/>
          <w:szCs w:val="22"/>
        </w:rPr>
        <w:t>Ne dolazak roditelja odnosno skrbnika i djeteta na zakazani termin inicijalnog razgovora, ako nije unaprijed najavljen i opravdan, smatrat će se odustajanjem roditelja od upisa djeteta u Dječji vrtić.</w:t>
      </w:r>
    </w:p>
    <w:p w14:paraId="4D13EC45" w14:textId="77777777" w:rsidR="008C15FB" w:rsidRDefault="00000000">
      <w:pPr>
        <w:pStyle w:val="Body"/>
        <w:jc w:val="both"/>
        <w:rPr>
          <w:sz w:val="22"/>
          <w:szCs w:val="22"/>
        </w:rPr>
      </w:pPr>
      <w:r>
        <w:rPr>
          <w:sz w:val="22"/>
          <w:szCs w:val="22"/>
        </w:rPr>
        <w:t>Upis djece s teškoćama u razvoju provodit će se na temelju dostavljene dokumentacije, mogućnostima i potrebama djeteta, a prema raspoloživim kapacitetima Dječjeg vrtića, sukladno odredbama članka 22. i 23. Državnog pedagoškog standarda predškolskog odgoja i naobrazbe.</w:t>
      </w:r>
    </w:p>
    <w:p w14:paraId="105BF17B" w14:textId="77777777" w:rsidR="008C15FB" w:rsidRDefault="00000000">
      <w:pPr>
        <w:pStyle w:val="Body"/>
        <w:jc w:val="both"/>
        <w:rPr>
          <w:sz w:val="22"/>
          <w:szCs w:val="22"/>
        </w:rPr>
      </w:pPr>
      <w:r>
        <w:rPr>
          <w:sz w:val="22"/>
          <w:szCs w:val="22"/>
        </w:rPr>
        <w:t>Neće se prihvatiti zahtjev za upis djeteta u program Dječjeg vrtića ukoliko na temelju dostavljene dokumentacije (medicinske ili dokumentacije specijaliziranih ustanova o specifičnom razvojnim i/ili zdravstvenim potrebama djeteta) i inicijalnog razgovora s roditeljem uz nazočnost djeteta Stručno povjerenstvo procijeni da se za djetetove potrebe ne mogu osigurati uvjeti u sklopu programa Dječjeg vrtića.</w:t>
      </w:r>
    </w:p>
    <w:p w14:paraId="324BAA11" w14:textId="77777777" w:rsidR="008C15FB" w:rsidRDefault="00000000">
      <w:pPr>
        <w:pStyle w:val="Body"/>
        <w:jc w:val="both"/>
        <w:rPr>
          <w:sz w:val="22"/>
          <w:szCs w:val="22"/>
        </w:rPr>
      </w:pPr>
      <w:r>
        <w:rPr>
          <w:sz w:val="22"/>
          <w:szCs w:val="22"/>
        </w:rPr>
        <w:t>Upis djeteta u Dječji vrtić uvjetuje se redovnim cijepljenjem protiv bolesti iz programa obveznih cijepljenja, s iznimkom djece koja imaju kontraindikacije na pojedina cijepljenja za koje donose potvrdu od izabranog pedijatra ili obiteljskog liječnika.</w:t>
      </w:r>
    </w:p>
    <w:p w14:paraId="1BC8125D" w14:textId="77777777" w:rsidR="008C15FB" w:rsidRDefault="008C15FB">
      <w:pPr>
        <w:pStyle w:val="Body"/>
        <w:jc w:val="both"/>
        <w:rPr>
          <w:sz w:val="22"/>
          <w:szCs w:val="22"/>
        </w:rPr>
      </w:pPr>
    </w:p>
    <w:p w14:paraId="65753880" w14:textId="77777777" w:rsidR="008C15FB" w:rsidRDefault="008C15FB">
      <w:pPr>
        <w:pStyle w:val="Body"/>
        <w:jc w:val="both"/>
        <w:rPr>
          <w:rFonts w:eastAsia="Calibri" w:cs="Calibri"/>
          <w:sz w:val="22"/>
          <w:szCs w:val="22"/>
        </w:rPr>
      </w:pPr>
    </w:p>
    <w:p w14:paraId="5D05619D" w14:textId="77777777" w:rsidR="008C15FB" w:rsidRDefault="00000000">
      <w:pPr>
        <w:pStyle w:val="Body"/>
        <w:jc w:val="center"/>
        <w:rPr>
          <w:sz w:val="22"/>
          <w:szCs w:val="22"/>
        </w:rPr>
      </w:pPr>
      <w:r>
        <w:rPr>
          <w:b/>
          <w:bCs/>
          <w:sz w:val="22"/>
          <w:szCs w:val="22"/>
        </w:rPr>
        <w:t>Članak 11.</w:t>
      </w:r>
    </w:p>
    <w:p w14:paraId="327E9914" w14:textId="77777777" w:rsidR="008C15FB" w:rsidRDefault="00000000">
      <w:pPr>
        <w:pStyle w:val="Body"/>
        <w:jc w:val="both"/>
        <w:rPr>
          <w:sz w:val="22"/>
          <w:szCs w:val="22"/>
        </w:rPr>
      </w:pPr>
      <w:r>
        <w:rPr>
          <w:sz w:val="22"/>
          <w:szCs w:val="22"/>
        </w:rPr>
        <w:t>Postupak upisa djece u programe Dječjeg vrtića provodi Povjerenstvo za upis djece (u nastavku teksta: Povjerenstvo) koje imenuje Upravno vijeće.</w:t>
      </w:r>
    </w:p>
    <w:p w14:paraId="3DC37453" w14:textId="77777777" w:rsidR="008C15FB" w:rsidRDefault="00000000">
      <w:pPr>
        <w:pStyle w:val="Body"/>
        <w:jc w:val="both"/>
        <w:rPr>
          <w:sz w:val="22"/>
          <w:szCs w:val="22"/>
        </w:rPr>
      </w:pPr>
      <w:r>
        <w:rPr>
          <w:sz w:val="22"/>
          <w:szCs w:val="22"/>
        </w:rPr>
        <w:t>Upravno vijeće imenuje predsjednika i 4 člana Povjerenstva iz reda odgojitelja i stručnih suradnika Dječjeg vrtića, na vrijeme od dvije godine.</w:t>
      </w:r>
    </w:p>
    <w:p w14:paraId="0E5268C0" w14:textId="77777777" w:rsidR="008C15FB" w:rsidRDefault="00000000">
      <w:pPr>
        <w:pStyle w:val="Body"/>
        <w:jc w:val="both"/>
        <w:rPr>
          <w:sz w:val="22"/>
          <w:szCs w:val="22"/>
        </w:rPr>
      </w:pPr>
      <w:r>
        <w:rPr>
          <w:sz w:val="22"/>
          <w:szCs w:val="22"/>
        </w:rPr>
        <w:t>Povjerenstvo radi na sjednicama koje saziva predsjednik.</w:t>
      </w:r>
    </w:p>
    <w:p w14:paraId="0A894400" w14:textId="77777777" w:rsidR="008C15FB" w:rsidRDefault="00000000">
      <w:pPr>
        <w:pStyle w:val="Body"/>
        <w:jc w:val="both"/>
        <w:rPr>
          <w:sz w:val="22"/>
          <w:szCs w:val="22"/>
        </w:rPr>
      </w:pPr>
      <w:r>
        <w:rPr>
          <w:sz w:val="22"/>
          <w:szCs w:val="22"/>
        </w:rPr>
        <w:t>Sjednica se može održati ako je nazočna većina članova Povjerenstva.</w:t>
      </w:r>
    </w:p>
    <w:p w14:paraId="4F027AF5" w14:textId="77777777" w:rsidR="008C15FB" w:rsidRDefault="00000000">
      <w:pPr>
        <w:pStyle w:val="Body"/>
        <w:jc w:val="both"/>
        <w:rPr>
          <w:sz w:val="22"/>
          <w:szCs w:val="22"/>
        </w:rPr>
      </w:pPr>
      <w:r>
        <w:rPr>
          <w:sz w:val="22"/>
          <w:szCs w:val="22"/>
        </w:rPr>
        <w:t>Povjerenstvo donosi odluke većinom glasova ukupnog broja članova Povjerenstva.</w:t>
      </w:r>
    </w:p>
    <w:p w14:paraId="2D33E35E" w14:textId="77777777" w:rsidR="008C15FB" w:rsidRDefault="00000000">
      <w:pPr>
        <w:pStyle w:val="Body"/>
        <w:jc w:val="both"/>
        <w:rPr>
          <w:sz w:val="22"/>
          <w:szCs w:val="22"/>
        </w:rPr>
      </w:pPr>
      <w:r>
        <w:rPr>
          <w:sz w:val="22"/>
          <w:szCs w:val="22"/>
        </w:rPr>
        <w:t>Povjerenstvo odlučuje o zahtjevima za upis djece u odgojno-obrazovni program na temelju bodova iz dokumentacije koja dokazuje status za izradu liste Reda prvenstva te mišljenja i podataka Stručnog povjerenstva. Mišljenje i podaci temelje se na rezultatima cjelovitog uvida o razvoju i potrebama svakog djeteta, analizi dostavljene dokumentacije, rezultatima inicijalnog razgovora s roditeljima odnosno skrbnicima djece, uz nazočnost djeteta, koje provodi  Stručno povjerenstvo, uz mogućnost konzultacije s vanjskim stručnjacima radi pribavljanja mišljenja i podataka bitnih za odlučivanje.</w:t>
      </w:r>
    </w:p>
    <w:p w14:paraId="3AA6693C" w14:textId="77777777" w:rsidR="008C15FB" w:rsidRDefault="00000000">
      <w:pPr>
        <w:pStyle w:val="Body"/>
        <w:jc w:val="both"/>
        <w:rPr>
          <w:sz w:val="22"/>
          <w:szCs w:val="22"/>
        </w:rPr>
      </w:pPr>
      <w:r>
        <w:rPr>
          <w:sz w:val="22"/>
          <w:szCs w:val="22"/>
        </w:rPr>
        <w:t xml:space="preserve"> </w:t>
      </w:r>
    </w:p>
    <w:p w14:paraId="1D2005B4" w14:textId="77777777" w:rsidR="008C15FB" w:rsidRDefault="00000000">
      <w:pPr>
        <w:pStyle w:val="Body"/>
        <w:numPr>
          <w:ilvl w:val="0"/>
          <w:numId w:val="3"/>
        </w:numPr>
        <w:jc w:val="both"/>
        <w:rPr>
          <w:b/>
          <w:bCs/>
          <w:sz w:val="22"/>
          <w:szCs w:val="22"/>
        </w:rPr>
      </w:pPr>
      <w:r>
        <w:rPr>
          <w:b/>
          <w:bCs/>
          <w:sz w:val="22"/>
          <w:szCs w:val="22"/>
        </w:rPr>
        <w:t>Kriteriji i mjerila za bodovanje i dokumentacija koja dokazuje status za izradu liste Reda prvenstva.</w:t>
      </w:r>
    </w:p>
    <w:p w14:paraId="70879B3C" w14:textId="77777777" w:rsidR="008C15FB" w:rsidRDefault="008C15FB">
      <w:pPr>
        <w:pStyle w:val="Body"/>
        <w:jc w:val="both"/>
        <w:rPr>
          <w:b/>
          <w:bCs/>
          <w:sz w:val="22"/>
          <w:szCs w:val="22"/>
        </w:rPr>
      </w:pPr>
    </w:p>
    <w:p w14:paraId="1D5B4CA1" w14:textId="77777777" w:rsidR="008C15FB" w:rsidRDefault="00000000">
      <w:pPr>
        <w:pStyle w:val="Body"/>
        <w:jc w:val="center"/>
        <w:rPr>
          <w:b/>
          <w:bCs/>
          <w:sz w:val="22"/>
          <w:szCs w:val="22"/>
        </w:rPr>
      </w:pPr>
      <w:r>
        <w:rPr>
          <w:b/>
          <w:bCs/>
          <w:sz w:val="22"/>
          <w:szCs w:val="22"/>
        </w:rPr>
        <w:lastRenderedPageBreak/>
        <w:t>Članak 12.</w:t>
      </w:r>
    </w:p>
    <w:p w14:paraId="52976B78" w14:textId="77777777" w:rsidR="008C15FB" w:rsidRDefault="00000000">
      <w:pPr>
        <w:pStyle w:val="Body"/>
        <w:jc w:val="both"/>
        <w:rPr>
          <w:sz w:val="22"/>
          <w:szCs w:val="22"/>
        </w:rPr>
      </w:pPr>
      <w:r>
        <w:rPr>
          <w:sz w:val="22"/>
          <w:szCs w:val="22"/>
        </w:rPr>
        <w:t xml:space="preserve"> Za izradu liste Reda prvenstva, utvrđuju se sljedeći kriteriji, mjerila bodovanja i dokumentacija koja dokazuje status:</w:t>
      </w:r>
    </w:p>
    <w:p w14:paraId="1602B02A" w14:textId="77777777" w:rsidR="008C15FB" w:rsidRDefault="008C15FB">
      <w:pPr>
        <w:pStyle w:val="Body"/>
        <w:jc w:val="both"/>
        <w:rPr>
          <w:rFonts w:eastAsia="Calibri" w:cs="Calibri"/>
          <w:sz w:val="22"/>
          <w:szCs w:val="22"/>
        </w:rPr>
      </w:pPr>
    </w:p>
    <w:tbl>
      <w:tblPr>
        <w:tblW w:w="9046" w:type="dxa"/>
        <w:tblInd w:w="108" w:type="dxa"/>
        <w:tblLayout w:type="fixed"/>
        <w:tblCellMar>
          <w:left w:w="0" w:type="dxa"/>
          <w:right w:w="0" w:type="dxa"/>
        </w:tblCellMar>
        <w:tblLook w:val="04A0" w:firstRow="1" w:lastRow="0" w:firstColumn="1" w:lastColumn="0" w:noHBand="0" w:noVBand="1"/>
      </w:tblPr>
      <w:tblGrid>
        <w:gridCol w:w="3015"/>
        <w:gridCol w:w="3015"/>
        <w:gridCol w:w="3016"/>
      </w:tblGrid>
      <w:tr w:rsidR="008C15FB" w14:paraId="62B260AC" w14:textId="77777777">
        <w:trPr>
          <w:trHeight w:val="452"/>
        </w:trPr>
        <w:tc>
          <w:tcPr>
            <w:tcW w:w="3015" w:type="dxa"/>
            <w:tcBorders>
              <w:top w:val="single" w:sz="8" w:space="0" w:color="000000"/>
              <w:left w:val="single" w:sz="8" w:space="0" w:color="000000"/>
              <w:bottom w:val="single" w:sz="8" w:space="0" w:color="000000"/>
            </w:tcBorders>
          </w:tcPr>
          <w:p w14:paraId="002CFF5F" w14:textId="77777777" w:rsidR="008C15FB" w:rsidRDefault="00000000">
            <w:pPr>
              <w:rPr>
                <w:rFonts w:ascii="Times New Roman" w:hAnsi="Times New Roman" w:cs="Times New Roman"/>
                <w:b/>
                <w:bCs/>
                <w:sz w:val="22"/>
                <w:szCs w:val="22"/>
              </w:rPr>
            </w:pPr>
            <w:r>
              <w:rPr>
                <w:rFonts w:ascii="Times New Roman" w:hAnsi="Times New Roman" w:cs="Times New Roman"/>
                <w:b/>
                <w:bCs/>
                <w:sz w:val="22"/>
                <w:szCs w:val="22"/>
              </w:rPr>
              <w:t>Kriteriji</w:t>
            </w:r>
          </w:p>
        </w:tc>
        <w:tc>
          <w:tcPr>
            <w:tcW w:w="3015" w:type="dxa"/>
            <w:tcBorders>
              <w:top w:val="single" w:sz="8" w:space="0" w:color="000000"/>
              <w:left w:val="single" w:sz="8" w:space="0" w:color="000000"/>
              <w:bottom w:val="single" w:sz="8" w:space="0" w:color="000000"/>
            </w:tcBorders>
          </w:tcPr>
          <w:p w14:paraId="594D9742" w14:textId="77777777" w:rsidR="008C15FB" w:rsidRDefault="00000000">
            <w:pPr>
              <w:rPr>
                <w:rFonts w:ascii="Times New Roman" w:hAnsi="Times New Roman" w:cs="Times New Roman"/>
                <w:b/>
                <w:bCs/>
                <w:sz w:val="22"/>
                <w:szCs w:val="22"/>
              </w:rPr>
            </w:pPr>
            <w:r>
              <w:rPr>
                <w:rFonts w:ascii="Times New Roman" w:hAnsi="Times New Roman" w:cs="Times New Roman"/>
                <w:b/>
                <w:bCs/>
                <w:sz w:val="22"/>
                <w:szCs w:val="22"/>
              </w:rPr>
              <w:t xml:space="preserve">Mjerila </w:t>
            </w:r>
            <w:proofErr w:type="spellStart"/>
            <w:r>
              <w:rPr>
                <w:rFonts w:ascii="Times New Roman" w:hAnsi="Times New Roman" w:cs="Times New Roman"/>
                <w:b/>
                <w:bCs/>
                <w:sz w:val="22"/>
                <w:szCs w:val="22"/>
              </w:rPr>
              <w:t>bodovnja</w:t>
            </w:r>
            <w:proofErr w:type="spellEnd"/>
          </w:p>
        </w:tc>
        <w:tc>
          <w:tcPr>
            <w:tcW w:w="3016" w:type="dxa"/>
            <w:tcBorders>
              <w:top w:val="single" w:sz="8" w:space="0" w:color="000000"/>
              <w:left w:val="single" w:sz="8" w:space="0" w:color="000000"/>
              <w:bottom w:val="single" w:sz="8" w:space="0" w:color="000000"/>
              <w:right w:val="single" w:sz="8" w:space="0" w:color="000000"/>
            </w:tcBorders>
          </w:tcPr>
          <w:p w14:paraId="10B09E37" w14:textId="77777777" w:rsidR="008C15FB" w:rsidRDefault="00000000">
            <w:pPr>
              <w:rPr>
                <w:rFonts w:ascii="Times New Roman" w:hAnsi="Times New Roman" w:cs="Times New Roman"/>
                <w:b/>
                <w:bCs/>
                <w:sz w:val="22"/>
                <w:szCs w:val="22"/>
              </w:rPr>
            </w:pPr>
            <w:r>
              <w:rPr>
                <w:rFonts w:ascii="Times New Roman" w:hAnsi="Times New Roman" w:cs="Times New Roman"/>
                <w:b/>
                <w:bCs/>
                <w:sz w:val="22"/>
                <w:szCs w:val="22"/>
              </w:rPr>
              <w:t>Dokumentacija</w:t>
            </w:r>
          </w:p>
        </w:tc>
      </w:tr>
      <w:tr w:rsidR="008C15FB" w14:paraId="4585429B" w14:textId="77777777">
        <w:trPr>
          <w:trHeight w:val="867"/>
        </w:trPr>
        <w:tc>
          <w:tcPr>
            <w:tcW w:w="3015" w:type="dxa"/>
            <w:tcBorders>
              <w:left w:val="single" w:sz="8" w:space="0" w:color="000000"/>
              <w:bottom w:val="single" w:sz="8" w:space="0" w:color="000000"/>
            </w:tcBorders>
          </w:tcPr>
          <w:p w14:paraId="70338544"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roditelja branitelja i invalida Domovinskog rata</w:t>
            </w:r>
          </w:p>
        </w:tc>
        <w:tc>
          <w:tcPr>
            <w:tcW w:w="3015" w:type="dxa"/>
            <w:tcBorders>
              <w:left w:val="single" w:sz="8" w:space="0" w:color="000000"/>
              <w:bottom w:val="single" w:sz="8" w:space="0" w:color="000000"/>
            </w:tcBorders>
          </w:tcPr>
          <w:p w14:paraId="038C794B"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3F15E1D3"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rješenje o statusu invalida Domovinskog rata, potvrda nadležnog ministarstva</w:t>
            </w:r>
          </w:p>
        </w:tc>
      </w:tr>
      <w:tr w:rsidR="008C15FB" w14:paraId="414DE624" w14:textId="77777777">
        <w:trPr>
          <w:trHeight w:val="2926"/>
        </w:trPr>
        <w:tc>
          <w:tcPr>
            <w:tcW w:w="3015" w:type="dxa"/>
            <w:tcBorders>
              <w:left w:val="single" w:sz="8" w:space="0" w:color="000000"/>
              <w:bottom w:val="single" w:sz="8" w:space="0" w:color="000000"/>
            </w:tcBorders>
          </w:tcPr>
          <w:p w14:paraId="2458FDD1"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s teškoćama u razvoju i kroničnim bolestima</w:t>
            </w:r>
          </w:p>
        </w:tc>
        <w:tc>
          <w:tcPr>
            <w:tcW w:w="3015" w:type="dxa"/>
            <w:tcBorders>
              <w:left w:val="single" w:sz="8" w:space="0" w:color="000000"/>
              <w:bottom w:val="single" w:sz="8" w:space="0" w:color="000000"/>
            </w:tcBorders>
          </w:tcPr>
          <w:p w14:paraId="050DF5AC"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03968A8D"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relevantna dokumentacija za utvrđivanje navedenih potreba i statusa djeteta iz sustava socijalne skrbi ili potvrda izabranog pedijatra ili obiteljskog liječnika da je razmjer teškoća u razvoju ili kronične bolesti okvirno u skladu s listom oštećenja funkcionalnih sposobnosti sukladno propisu kojim se uređuje metodologija vještačenja</w:t>
            </w:r>
          </w:p>
        </w:tc>
      </w:tr>
      <w:tr w:rsidR="008C15FB" w14:paraId="0E42CF4A" w14:textId="77777777">
        <w:trPr>
          <w:trHeight w:val="1935"/>
        </w:trPr>
        <w:tc>
          <w:tcPr>
            <w:tcW w:w="3015" w:type="dxa"/>
            <w:tcBorders>
              <w:left w:val="single" w:sz="8" w:space="0" w:color="000000"/>
              <w:bottom w:val="single" w:sz="8" w:space="0" w:color="000000"/>
            </w:tcBorders>
          </w:tcPr>
          <w:p w14:paraId="6482BF47"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iz obitelji s troje ili više djece</w:t>
            </w:r>
          </w:p>
        </w:tc>
        <w:tc>
          <w:tcPr>
            <w:tcW w:w="3015" w:type="dxa"/>
            <w:tcBorders>
              <w:left w:val="single" w:sz="8" w:space="0" w:color="000000"/>
              <w:bottom w:val="single" w:sz="8" w:space="0" w:color="000000"/>
            </w:tcBorders>
          </w:tcPr>
          <w:p w14:paraId="06F0FC96"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6616A848"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za svako dijete mlađe od 18 godina rodni list ili izvadak iz matice rođenih ili potvrda s podacima o rođenju djeteta te potvrdu o pohađanju osnovnoškolskog obrazovanja za djecu koja taj program pohađaju</w:t>
            </w:r>
          </w:p>
        </w:tc>
      </w:tr>
      <w:tr w:rsidR="008C15FB" w14:paraId="314291C1" w14:textId="77777777">
        <w:trPr>
          <w:trHeight w:val="1410"/>
        </w:trPr>
        <w:tc>
          <w:tcPr>
            <w:tcW w:w="3015" w:type="dxa"/>
            <w:tcBorders>
              <w:left w:val="single" w:sz="8" w:space="0" w:color="000000"/>
              <w:bottom w:val="single" w:sz="8" w:space="0" w:color="000000"/>
            </w:tcBorders>
          </w:tcPr>
          <w:p w14:paraId="34170A66"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Djeca </w:t>
            </w:r>
            <w:proofErr w:type="spellStart"/>
            <w:r>
              <w:rPr>
                <w:rFonts w:ascii="Times New Roman" w:hAnsi="Times New Roman" w:cs="Times New Roman"/>
                <w:sz w:val="22"/>
                <w:szCs w:val="22"/>
              </w:rPr>
              <w:t>jednoroditeljskih</w:t>
            </w:r>
            <w:proofErr w:type="spellEnd"/>
            <w:r>
              <w:rPr>
                <w:rFonts w:ascii="Times New Roman" w:hAnsi="Times New Roman" w:cs="Times New Roman"/>
                <w:sz w:val="22"/>
                <w:szCs w:val="22"/>
              </w:rPr>
              <w:t xml:space="preserve"> obitelji</w:t>
            </w:r>
          </w:p>
        </w:tc>
        <w:tc>
          <w:tcPr>
            <w:tcW w:w="3015" w:type="dxa"/>
            <w:tcBorders>
              <w:left w:val="single" w:sz="8" w:space="0" w:color="000000"/>
              <w:bottom w:val="single" w:sz="8" w:space="0" w:color="000000"/>
            </w:tcBorders>
          </w:tcPr>
          <w:p w14:paraId="72F6AD97"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7C6E5F15"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potvrda o  </w:t>
            </w:r>
            <w:proofErr w:type="spellStart"/>
            <w:r>
              <w:rPr>
                <w:rFonts w:ascii="Times New Roman" w:hAnsi="Times New Roman" w:cs="Times New Roman"/>
                <w:sz w:val="22"/>
                <w:szCs w:val="22"/>
              </w:rPr>
              <w:t>radnopravnom</w:t>
            </w:r>
            <w:proofErr w:type="spellEnd"/>
            <w:r>
              <w:rPr>
                <w:rFonts w:ascii="Times New Roman" w:hAnsi="Times New Roman" w:cs="Times New Roman"/>
                <w:sz w:val="22"/>
                <w:szCs w:val="22"/>
              </w:rPr>
              <w:t xml:space="preserve"> statusu oba roditelja, pravomoćna presuda o razvodu braka ili drugi dokaz da drugi roditelj ne živi u zajedničkom kućanstvu, </w:t>
            </w:r>
          </w:p>
        </w:tc>
      </w:tr>
      <w:tr w:rsidR="008C15FB" w14:paraId="30970A25" w14:textId="77777777">
        <w:trPr>
          <w:trHeight w:val="1935"/>
        </w:trPr>
        <w:tc>
          <w:tcPr>
            <w:tcW w:w="3015" w:type="dxa"/>
            <w:tcBorders>
              <w:left w:val="single" w:sz="8" w:space="0" w:color="000000"/>
              <w:bottom w:val="single" w:sz="8" w:space="0" w:color="000000"/>
            </w:tcBorders>
          </w:tcPr>
          <w:p w14:paraId="61DE6CF5"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samohranih roditelja</w:t>
            </w:r>
          </w:p>
        </w:tc>
        <w:tc>
          <w:tcPr>
            <w:tcW w:w="3015" w:type="dxa"/>
            <w:tcBorders>
              <w:left w:val="single" w:sz="8" w:space="0" w:color="000000"/>
              <w:bottom w:val="single" w:sz="8" w:space="0" w:color="000000"/>
            </w:tcBorders>
          </w:tcPr>
          <w:p w14:paraId="2D06D6A9"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5</w:t>
            </w:r>
          </w:p>
        </w:tc>
        <w:tc>
          <w:tcPr>
            <w:tcW w:w="3016" w:type="dxa"/>
            <w:tcBorders>
              <w:left w:val="single" w:sz="8" w:space="0" w:color="000000"/>
              <w:bottom w:val="single" w:sz="8" w:space="0" w:color="000000"/>
              <w:right w:val="single" w:sz="8" w:space="0" w:color="000000"/>
            </w:tcBorders>
          </w:tcPr>
          <w:p w14:paraId="7A65DB32"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potvrda o </w:t>
            </w:r>
            <w:proofErr w:type="spellStart"/>
            <w:r>
              <w:rPr>
                <w:rFonts w:ascii="Times New Roman" w:hAnsi="Times New Roman" w:cs="Times New Roman"/>
                <w:sz w:val="22"/>
                <w:szCs w:val="22"/>
              </w:rPr>
              <w:t>radnopravnom</w:t>
            </w:r>
            <w:proofErr w:type="spellEnd"/>
            <w:r>
              <w:rPr>
                <w:rFonts w:ascii="Times New Roman" w:hAnsi="Times New Roman" w:cs="Times New Roman"/>
                <w:sz w:val="22"/>
                <w:szCs w:val="22"/>
              </w:rPr>
              <w:t xml:space="preserve"> statusu roditelja i dokazi o samohranosti: rodni list, smrtni list za preminulog roditelja ili potvrda o nestanku drugog roditelja ili rješenje Hrvatskog zavoda za socijalni rad o privremenom uzdržavanju djeteta</w:t>
            </w:r>
          </w:p>
        </w:tc>
      </w:tr>
      <w:tr w:rsidR="008C15FB" w14:paraId="1FC2DD93" w14:textId="77777777">
        <w:trPr>
          <w:trHeight w:val="1167"/>
        </w:trPr>
        <w:tc>
          <w:tcPr>
            <w:tcW w:w="3015" w:type="dxa"/>
            <w:tcBorders>
              <w:left w:val="single" w:sz="8" w:space="0" w:color="000000"/>
              <w:bottom w:val="single" w:sz="8" w:space="0" w:color="000000"/>
            </w:tcBorders>
          </w:tcPr>
          <w:p w14:paraId="2D6D0662"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koja imaju prebivalište ili boravište na području Grada Bjelovara</w:t>
            </w:r>
          </w:p>
        </w:tc>
        <w:tc>
          <w:tcPr>
            <w:tcW w:w="3015" w:type="dxa"/>
            <w:tcBorders>
              <w:left w:val="single" w:sz="8" w:space="0" w:color="000000"/>
              <w:bottom w:val="single" w:sz="8" w:space="0" w:color="000000"/>
            </w:tcBorders>
          </w:tcPr>
          <w:p w14:paraId="4A9AA861"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10</w:t>
            </w:r>
          </w:p>
        </w:tc>
        <w:tc>
          <w:tcPr>
            <w:tcW w:w="3016" w:type="dxa"/>
            <w:tcBorders>
              <w:left w:val="single" w:sz="8" w:space="0" w:color="000000"/>
              <w:bottom w:val="single" w:sz="8" w:space="0" w:color="000000"/>
              <w:right w:val="single" w:sz="8" w:space="0" w:color="000000"/>
            </w:tcBorders>
          </w:tcPr>
          <w:p w14:paraId="2A3A75B8"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preslika važeće osobne iskaznice  roditelja, odnosno skrbnika ili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uvjerenja o prebivalištu ili </w:t>
            </w:r>
            <w:r>
              <w:rPr>
                <w:rFonts w:ascii="Times New Roman" w:hAnsi="Times New Roman" w:cs="Times New Roman"/>
                <w:sz w:val="22"/>
                <w:szCs w:val="22"/>
              </w:rPr>
              <w:lastRenderedPageBreak/>
              <w:t>boravištu Ministarstva unutarnjih poslova ne starije od 30 dana</w:t>
            </w:r>
          </w:p>
        </w:tc>
      </w:tr>
      <w:tr w:rsidR="008C15FB" w14:paraId="6064E33C" w14:textId="77777777">
        <w:trPr>
          <w:trHeight w:val="1167"/>
        </w:trPr>
        <w:tc>
          <w:tcPr>
            <w:tcW w:w="3015" w:type="dxa"/>
            <w:tcBorders>
              <w:left w:val="single" w:sz="8" w:space="0" w:color="000000"/>
              <w:bottom w:val="single" w:sz="8" w:space="0" w:color="000000"/>
            </w:tcBorders>
          </w:tcPr>
          <w:p w14:paraId="11BB200E"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lastRenderedPageBreak/>
              <w:t>Oba roditelja, odnosno skrbnika koji oba imaju prebivalište ili boravište na području Grada Bjelovara</w:t>
            </w:r>
          </w:p>
        </w:tc>
        <w:tc>
          <w:tcPr>
            <w:tcW w:w="3015" w:type="dxa"/>
            <w:tcBorders>
              <w:left w:val="single" w:sz="8" w:space="0" w:color="000000"/>
              <w:bottom w:val="single" w:sz="8" w:space="0" w:color="000000"/>
            </w:tcBorders>
          </w:tcPr>
          <w:p w14:paraId="52C96FC8"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14D23C6D"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preslika važeće osobne iskaznice </w:t>
            </w:r>
            <w:r>
              <w:rPr>
                <w:rFonts w:ascii="Times New Roman" w:hAnsi="Times New Roman" w:cs="Times New Roman"/>
                <w:color w:val="FF0000"/>
                <w:sz w:val="22"/>
                <w:szCs w:val="22"/>
              </w:rPr>
              <w:t xml:space="preserve"> </w:t>
            </w:r>
            <w:r>
              <w:rPr>
                <w:rFonts w:ascii="Times New Roman" w:hAnsi="Times New Roman" w:cs="Times New Roman"/>
                <w:sz w:val="22"/>
                <w:szCs w:val="22"/>
              </w:rPr>
              <w:t>roditelja, odnosno skrbnika ili uvjerenja o prebivalištu ili boravištu  Ministarstva unutarnjih poslova ne starije od 30 dana</w:t>
            </w:r>
          </w:p>
        </w:tc>
      </w:tr>
      <w:tr w:rsidR="008C15FB" w14:paraId="409890E9" w14:textId="77777777">
        <w:trPr>
          <w:trHeight w:val="567"/>
        </w:trPr>
        <w:tc>
          <w:tcPr>
            <w:tcW w:w="3015" w:type="dxa"/>
            <w:tcBorders>
              <w:left w:val="single" w:sz="8" w:space="0" w:color="000000"/>
              <w:bottom w:val="single" w:sz="8" w:space="0" w:color="000000"/>
            </w:tcBorders>
          </w:tcPr>
          <w:p w14:paraId="196E5322"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Djeca zaposlenih roditelja</w:t>
            </w:r>
          </w:p>
        </w:tc>
        <w:tc>
          <w:tcPr>
            <w:tcW w:w="3015" w:type="dxa"/>
            <w:tcBorders>
              <w:left w:val="single" w:sz="8" w:space="0" w:color="000000"/>
              <w:bottom w:val="single" w:sz="8" w:space="0" w:color="000000"/>
            </w:tcBorders>
          </w:tcPr>
          <w:p w14:paraId="38780D21"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 zaposleni roditelj: 5</w:t>
            </w:r>
          </w:p>
          <w:p w14:paraId="709C734B"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Oba zaposlena roditelja: 10</w:t>
            </w:r>
          </w:p>
        </w:tc>
        <w:tc>
          <w:tcPr>
            <w:tcW w:w="3016" w:type="dxa"/>
            <w:tcBorders>
              <w:left w:val="single" w:sz="8" w:space="0" w:color="000000"/>
              <w:bottom w:val="single" w:sz="8" w:space="0" w:color="000000"/>
              <w:right w:val="single" w:sz="8" w:space="0" w:color="000000"/>
            </w:tcBorders>
          </w:tcPr>
          <w:p w14:paraId="3CFFE8F3"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potvrde o </w:t>
            </w:r>
            <w:proofErr w:type="spellStart"/>
            <w:r>
              <w:rPr>
                <w:rFonts w:ascii="Times New Roman" w:hAnsi="Times New Roman" w:cs="Times New Roman"/>
                <w:sz w:val="22"/>
                <w:szCs w:val="22"/>
              </w:rPr>
              <w:t>radnopravnom</w:t>
            </w:r>
            <w:proofErr w:type="spellEnd"/>
            <w:r>
              <w:rPr>
                <w:rFonts w:ascii="Times New Roman" w:hAnsi="Times New Roman" w:cs="Times New Roman"/>
                <w:sz w:val="22"/>
                <w:szCs w:val="22"/>
              </w:rPr>
              <w:t xml:space="preserve"> statusu oba roditelja</w:t>
            </w:r>
          </w:p>
        </w:tc>
      </w:tr>
      <w:tr w:rsidR="008C15FB" w14:paraId="48349CCE" w14:textId="77777777">
        <w:trPr>
          <w:trHeight w:val="1464"/>
        </w:trPr>
        <w:tc>
          <w:tcPr>
            <w:tcW w:w="3015" w:type="dxa"/>
            <w:tcBorders>
              <w:left w:val="single" w:sz="8" w:space="0" w:color="000000"/>
              <w:bottom w:val="single" w:sz="8" w:space="0" w:color="000000"/>
            </w:tcBorders>
          </w:tcPr>
          <w:p w14:paraId="37FC244B"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Dijete u udomiteljskoj obitelji, bez roditelja ili bez odgovarajuće roditeljske skrbi</w:t>
            </w:r>
          </w:p>
        </w:tc>
        <w:tc>
          <w:tcPr>
            <w:tcW w:w="3015" w:type="dxa"/>
            <w:tcBorders>
              <w:left w:val="single" w:sz="8" w:space="0" w:color="000000"/>
              <w:bottom w:val="single" w:sz="8" w:space="0" w:color="000000"/>
            </w:tcBorders>
          </w:tcPr>
          <w:p w14:paraId="5F092F6E"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10</w:t>
            </w:r>
          </w:p>
        </w:tc>
        <w:tc>
          <w:tcPr>
            <w:tcW w:w="3016" w:type="dxa"/>
            <w:tcBorders>
              <w:left w:val="single" w:sz="8" w:space="0" w:color="000000"/>
              <w:bottom w:val="single" w:sz="8" w:space="0" w:color="000000"/>
              <w:right w:val="single" w:sz="8" w:space="0" w:color="000000"/>
            </w:tcBorders>
          </w:tcPr>
          <w:p w14:paraId="7E6D7529"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rješenje odnosno potvrda  Hrvatskog zavoda za socijalni rad  da je dijete u udomiteljskoj obitelji, bez roditelja ili bez odgovarajuće roditeljske skrbi,</w:t>
            </w:r>
          </w:p>
        </w:tc>
      </w:tr>
      <w:tr w:rsidR="008C15FB" w14:paraId="3727F68E" w14:textId="77777777">
        <w:trPr>
          <w:trHeight w:val="1464"/>
        </w:trPr>
        <w:tc>
          <w:tcPr>
            <w:tcW w:w="3015" w:type="dxa"/>
            <w:tcBorders>
              <w:left w:val="single" w:sz="8" w:space="0" w:color="000000"/>
              <w:bottom w:val="single" w:sz="8" w:space="0" w:color="000000"/>
            </w:tcBorders>
          </w:tcPr>
          <w:p w14:paraId="25706EDE"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Dijete osobe s invaliditetom upisane u Hrvatski registar osoba s invaliditetom</w:t>
            </w:r>
          </w:p>
        </w:tc>
        <w:tc>
          <w:tcPr>
            <w:tcW w:w="3015" w:type="dxa"/>
            <w:tcBorders>
              <w:left w:val="single" w:sz="8" w:space="0" w:color="000000"/>
              <w:bottom w:val="single" w:sz="8" w:space="0" w:color="000000"/>
            </w:tcBorders>
          </w:tcPr>
          <w:p w14:paraId="655A00EE"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48E292D6"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potvrda o upisu u registar</w:t>
            </w:r>
          </w:p>
        </w:tc>
      </w:tr>
      <w:tr w:rsidR="008C15FB" w14:paraId="070DB025" w14:textId="77777777">
        <w:trPr>
          <w:trHeight w:val="1185"/>
        </w:trPr>
        <w:tc>
          <w:tcPr>
            <w:tcW w:w="3015" w:type="dxa"/>
            <w:tcBorders>
              <w:left w:val="single" w:sz="8" w:space="0" w:color="000000"/>
              <w:bottom w:val="single" w:sz="8" w:space="0" w:color="000000"/>
            </w:tcBorders>
          </w:tcPr>
          <w:p w14:paraId="132A851F"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Dijete roditelja koji primaju doplatak za djecu ili roditelja korisnika zajamčene minimalne naknade</w:t>
            </w:r>
          </w:p>
        </w:tc>
        <w:tc>
          <w:tcPr>
            <w:tcW w:w="3015" w:type="dxa"/>
            <w:tcBorders>
              <w:left w:val="single" w:sz="8" w:space="0" w:color="000000"/>
              <w:bottom w:val="single" w:sz="8" w:space="0" w:color="000000"/>
            </w:tcBorders>
          </w:tcPr>
          <w:p w14:paraId="6141C070" w14:textId="77777777" w:rsidR="008C15FB"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3016" w:type="dxa"/>
            <w:tcBorders>
              <w:left w:val="single" w:sz="8" w:space="0" w:color="000000"/>
              <w:bottom w:val="single" w:sz="8" w:space="0" w:color="000000"/>
              <w:right w:val="single" w:sz="8" w:space="0" w:color="000000"/>
            </w:tcBorders>
          </w:tcPr>
          <w:p w14:paraId="32808226" w14:textId="77777777" w:rsidR="008C15FB" w:rsidRDefault="00000000">
            <w:pPr>
              <w:rPr>
                <w:rFonts w:ascii="Times New Roman" w:hAnsi="Times New Roman" w:cs="Times New Roman"/>
                <w:sz w:val="22"/>
                <w:szCs w:val="22"/>
              </w:rPr>
            </w:pPr>
            <w:r>
              <w:rPr>
                <w:rFonts w:ascii="Times New Roman" w:hAnsi="Times New Roman" w:cs="Times New Roman"/>
                <w:sz w:val="22"/>
                <w:szCs w:val="22"/>
              </w:rPr>
              <w:t xml:space="preserve">rješenje o pravu na doplatak za djecu ili o pravu na zajamčenu minimalnu naknadu </w:t>
            </w:r>
          </w:p>
        </w:tc>
      </w:tr>
    </w:tbl>
    <w:p w14:paraId="332B21BB" w14:textId="77777777" w:rsidR="008C15FB" w:rsidRDefault="008C15FB">
      <w:pPr>
        <w:pStyle w:val="Body"/>
        <w:jc w:val="both"/>
        <w:rPr>
          <w:rFonts w:eastAsia="Calibri" w:cs="Calibri"/>
          <w:sz w:val="22"/>
          <w:szCs w:val="22"/>
        </w:rPr>
      </w:pPr>
    </w:p>
    <w:p w14:paraId="18B9D5CF" w14:textId="77777777" w:rsidR="008C15FB" w:rsidRDefault="00000000">
      <w:pPr>
        <w:pStyle w:val="Body"/>
        <w:jc w:val="both"/>
        <w:rPr>
          <w:sz w:val="22"/>
          <w:szCs w:val="22"/>
        </w:rPr>
      </w:pPr>
      <w:r>
        <w:rPr>
          <w:sz w:val="22"/>
          <w:szCs w:val="22"/>
        </w:rPr>
        <w:t>Ukoliko se za upis djece u određene dobne skupine prijavi veći broj djece od predviđenog broja, Povjerenstvo će prilikom donošenja odluke o upisu osobito voditi računa o broju ranijih podnesenih zahtjeva za upis u Dječji vrtić u prethodnim pedagoškim godinama te eventualnim posebnim okolnostima za pojedino dijete.</w:t>
      </w:r>
    </w:p>
    <w:p w14:paraId="2C4C15A1" w14:textId="77777777" w:rsidR="008C15FB" w:rsidRDefault="00000000">
      <w:pPr>
        <w:pStyle w:val="Body"/>
        <w:jc w:val="both"/>
        <w:rPr>
          <w:sz w:val="22"/>
          <w:szCs w:val="22"/>
        </w:rPr>
      </w:pPr>
      <w:r>
        <w:rPr>
          <w:sz w:val="22"/>
          <w:szCs w:val="22"/>
        </w:rPr>
        <w:t>O radu Povjerenstva vodi se zapisnik.</w:t>
      </w:r>
    </w:p>
    <w:p w14:paraId="7DE69A80" w14:textId="77777777" w:rsidR="008C15FB" w:rsidRDefault="00000000">
      <w:pPr>
        <w:pStyle w:val="Body"/>
        <w:jc w:val="both"/>
        <w:rPr>
          <w:sz w:val="22"/>
          <w:szCs w:val="22"/>
        </w:rPr>
      </w:pPr>
      <w:r>
        <w:rPr>
          <w:sz w:val="22"/>
          <w:szCs w:val="22"/>
        </w:rPr>
        <w:t>Povjerenstvo poslove upisa djece u Dječji vrtić  obavlja kao javnu ovlast, primjenjujući  načela Zakona o općem upravnom postupku.</w:t>
      </w:r>
    </w:p>
    <w:p w14:paraId="12C2189D" w14:textId="77777777" w:rsidR="008C15FB" w:rsidRDefault="008C15FB">
      <w:pPr>
        <w:pStyle w:val="Body"/>
        <w:jc w:val="both"/>
        <w:rPr>
          <w:rFonts w:eastAsia="Calibri" w:cs="Calibri"/>
          <w:sz w:val="22"/>
          <w:szCs w:val="22"/>
        </w:rPr>
      </w:pPr>
    </w:p>
    <w:p w14:paraId="3B36F91B" w14:textId="77777777" w:rsidR="008C15FB" w:rsidRDefault="00000000">
      <w:pPr>
        <w:pStyle w:val="Body"/>
        <w:jc w:val="center"/>
        <w:rPr>
          <w:sz w:val="22"/>
          <w:szCs w:val="22"/>
        </w:rPr>
      </w:pPr>
      <w:r>
        <w:rPr>
          <w:b/>
          <w:bCs/>
          <w:sz w:val="22"/>
          <w:szCs w:val="22"/>
        </w:rPr>
        <w:t>Članak 13.</w:t>
      </w:r>
    </w:p>
    <w:p w14:paraId="46FF51E2" w14:textId="77777777" w:rsidR="008C15FB" w:rsidRDefault="00000000">
      <w:pPr>
        <w:pStyle w:val="Body"/>
        <w:jc w:val="both"/>
        <w:rPr>
          <w:sz w:val="22"/>
          <w:szCs w:val="22"/>
        </w:rPr>
      </w:pPr>
      <w:r>
        <w:rPr>
          <w:sz w:val="22"/>
          <w:szCs w:val="22"/>
        </w:rPr>
        <w:t xml:space="preserve">Povjerenstvo je dužno u roku (u pravilu mjesec dana po isteku roka za podnošenje zahtjeva za upis djece) objaviti rezultate upisa na Oglasnoj ploči i mrežnoj stranici Dječjeg vrtića. </w:t>
      </w:r>
    </w:p>
    <w:p w14:paraId="4BF5131B" w14:textId="77777777" w:rsidR="008C15FB" w:rsidRDefault="00000000">
      <w:pPr>
        <w:pStyle w:val="Body"/>
        <w:jc w:val="both"/>
        <w:rPr>
          <w:sz w:val="22"/>
          <w:szCs w:val="22"/>
        </w:rPr>
      </w:pPr>
      <w:r>
        <w:rPr>
          <w:sz w:val="22"/>
          <w:szCs w:val="22"/>
        </w:rPr>
        <w:t xml:space="preserve">Objava sadrži: broj zaprimljenih zahtjeva; broj slobodnih mjesta; šifre djeteta; broj upisnih bodova djeteta, rok u kojem je roditelj obvezan dostaviti javne i ostale isprave kojima dokazuje činjenice da je ostvario pravo prvenstva, po podnesenom zahtjevu. Protiv odluke (rješenja) o rezultatima upisa roditelj, odnosno skrbnik ima pravo žalbe. </w:t>
      </w:r>
    </w:p>
    <w:p w14:paraId="13EAE201" w14:textId="77777777" w:rsidR="008C15FB" w:rsidRDefault="00000000">
      <w:pPr>
        <w:pStyle w:val="Body"/>
        <w:jc w:val="both"/>
        <w:rPr>
          <w:sz w:val="22"/>
          <w:szCs w:val="22"/>
        </w:rPr>
      </w:pPr>
      <w:r>
        <w:rPr>
          <w:sz w:val="22"/>
          <w:szCs w:val="22"/>
        </w:rPr>
        <w:t>Žalba se u pisanom obliku podnosi Povjerenstvu u roku od petnaest dana od dana objave rezultata</w:t>
      </w:r>
    </w:p>
    <w:p w14:paraId="34ED091F" w14:textId="77777777" w:rsidR="008C15FB" w:rsidRDefault="008C15FB">
      <w:pPr>
        <w:pStyle w:val="Body"/>
        <w:jc w:val="both"/>
        <w:rPr>
          <w:sz w:val="22"/>
          <w:szCs w:val="22"/>
        </w:rPr>
      </w:pPr>
    </w:p>
    <w:p w14:paraId="0483AC0D" w14:textId="77777777" w:rsidR="008C15FB" w:rsidRDefault="008C15FB">
      <w:pPr>
        <w:pStyle w:val="Body"/>
        <w:jc w:val="both"/>
        <w:rPr>
          <w:rFonts w:eastAsia="Calibri" w:cs="Calibri"/>
          <w:sz w:val="22"/>
          <w:szCs w:val="22"/>
        </w:rPr>
      </w:pPr>
    </w:p>
    <w:p w14:paraId="4A6C34A1" w14:textId="77777777" w:rsidR="008C15FB" w:rsidRDefault="008C15FB">
      <w:pPr>
        <w:pStyle w:val="Body"/>
        <w:jc w:val="both"/>
        <w:rPr>
          <w:rFonts w:eastAsia="Calibri" w:cs="Calibri"/>
          <w:sz w:val="22"/>
          <w:szCs w:val="22"/>
        </w:rPr>
      </w:pPr>
    </w:p>
    <w:p w14:paraId="342BF063" w14:textId="77777777" w:rsidR="008C15FB" w:rsidRDefault="008C15FB">
      <w:pPr>
        <w:pStyle w:val="Body"/>
        <w:jc w:val="both"/>
        <w:rPr>
          <w:rFonts w:eastAsia="Calibri" w:cs="Calibri"/>
          <w:sz w:val="22"/>
          <w:szCs w:val="22"/>
        </w:rPr>
      </w:pPr>
    </w:p>
    <w:p w14:paraId="14B1CF06" w14:textId="77777777" w:rsidR="008C15FB" w:rsidRDefault="00000000">
      <w:pPr>
        <w:pStyle w:val="Body"/>
        <w:jc w:val="center"/>
        <w:rPr>
          <w:sz w:val="22"/>
          <w:szCs w:val="22"/>
        </w:rPr>
      </w:pPr>
      <w:r>
        <w:rPr>
          <w:b/>
          <w:bCs/>
          <w:sz w:val="22"/>
          <w:szCs w:val="22"/>
        </w:rPr>
        <w:t>Članak 14.</w:t>
      </w:r>
    </w:p>
    <w:p w14:paraId="045FD07B" w14:textId="77777777" w:rsidR="008C15FB" w:rsidRDefault="00000000">
      <w:pPr>
        <w:pStyle w:val="Body"/>
        <w:jc w:val="both"/>
        <w:rPr>
          <w:sz w:val="22"/>
          <w:szCs w:val="22"/>
        </w:rPr>
      </w:pPr>
      <w:r>
        <w:rPr>
          <w:sz w:val="22"/>
          <w:szCs w:val="22"/>
        </w:rPr>
        <w:lastRenderedPageBreak/>
        <w:t>O žalbama odlučuje Upravno vijeće Dječjeg vrtića u roku od osam dana od dana isteka roka za podnošenje žalbe.</w:t>
      </w:r>
    </w:p>
    <w:p w14:paraId="6ACDB41B" w14:textId="77777777" w:rsidR="008C15FB" w:rsidRDefault="00000000">
      <w:pPr>
        <w:pStyle w:val="Body"/>
        <w:jc w:val="both"/>
        <w:rPr>
          <w:sz w:val="22"/>
          <w:szCs w:val="22"/>
        </w:rPr>
      </w:pPr>
      <w:r>
        <w:rPr>
          <w:sz w:val="22"/>
          <w:szCs w:val="22"/>
        </w:rPr>
        <w:t>U radu Upravnog vijeća sudjeluje i predstavnik Povjerenstva radi obrazloženja odluke Povjerenstva, ali bez prava odlučivanja.</w:t>
      </w:r>
    </w:p>
    <w:p w14:paraId="70835D34" w14:textId="77777777" w:rsidR="008C15FB" w:rsidRDefault="00000000">
      <w:pPr>
        <w:pStyle w:val="Body"/>
        <w:jc w:val="both"/>
        <w:rPr>
          <w:sz w:val="22"/>
          <w:szCs w:val="22"/>
        </w:rPr>
      </w:pPr>
      <w:r>
        <w:rPr>
          <w:sz w:val="22"/>
          <w:szCs w:val="22"/>
        </w:rPr>
        <w:t>Upravno vijeće, odlučujući o žalbi, može:</w:t>
      </w:r>
    </w:p>
    <w:p w14:paraId="7A9B7538" w14:textId="77777777" w:rsidR="008C15FB" w:rsidRDefault="008C15FB">
      <w:pPr>
        <w:pStyle w:val="Body"/>
        <w:numPr>
          <w:ilvl w:val="0"/>
          <w:numId w:val="4"/>
        </w:numPr>
        <w:tabs>
          <w:tab w:val="left" w:pos="8640"/>
        </w:tabs>
        <w:jc w:val="both"/>
        <w:rPr>
          <w:sz w:val="22"/>
          <w:szCs w:val="22"/>
        </w:rPr>
      </w:pPr>
    </w:p>
    <w:p w14:paraId="38ECE3C0" w14:textId="77777777" w:rsidR="008C15FB" w:rsidRDefault="00000000">
      <w:pPr>
        <w:pStyle w:val="Body"/>
        <w:numPr>
          <w:ilvl w:val="0"/>
          <w:numId w:val="4"/>
        </w:numPr>
        <w:tabs>
          <w:tab w:val="left" w:pos="8640"/>
        </w:tabs>
        <w:jc w:val="both"/>
        <w:rPr>
          <w:sz w:val="22"/>
          <w:szCs w:val="22"/>
        </w:rPr>
      </w:pPr>
      <w:r>
        <w:rPr>
          <w:sz w:val="22"/>
          <w:szCs w:val="22"/>
        </w:rPr>
        <w:t xml:space="preserve"> odbaciti žalbu kao nepravodobnu,</w:t>
      </w:r>
    </w:p>
    <w:p w14:paraId="72EA00B5" w14:textId="77777777" w:rsidR="008C15FB" w:rsidRDefault="00000000">
      <w:pPr>
        <w:pStyle w:val="Body"/>
        <w:tabs>
          <w:tab w:val="left" w:pos="8640"/>
        </w:tabs>
        <w:jc w:val="both"/>
        <w:rPr>
          <w:sz w:val="22"/>
          <w:szCs w:val="22"/>
        </w:rPr>
      </w:pPr>
      <w:r>
        <w:rPr>
          <w:sz w:val="22"/>
          <w:szCs w:val="22"/>
        </w:rPr>
        <w:t>odbiti žalbu kao neosnovanu i potvrditi odluku Povjerenstva,</w:t>
      </w:r>
    </w:p>
    <w:p w14:paraId="162A164B" w14:textId="77777777" w:rsidR="008C15FB" w:rsidRDefault="00000000">
      <w:pPr>
        <w:pStyle w:val="Body"/>
        <w:tabs>
          <w:tab w:val="left" w:pos="8640"/>
        </w:tabs>
        <w:jc w:val="both"/>
        <w:rPr>
          <w:sz w:val="22"/>
          <w:szCs w:val="22"/>
        </w:rPr>
      </w:pPr>
      <w:r>
        <w:rPr>
          <w:sz w:val="22"/>
          <w:szCs w:val="22"/>
        </w:rPr>
        <w:t>usvojiti žalbu, ukinuti odluku Povjerenstva te samo donijeti odluku o upisu odnosno rasporedu djeteta ili predmet vratiti Povjerenstvu na ponovno odlučivanje.</w:t>
      </w:r>
    </w:p>
    <w:p w14:paraId="67A5FC82" w14:textId="77777777" w:rsidR="008C15FB" w:rsidRDefault="00000000">
      <w:pPr>
        <w:pStyle w:val="Body"/>
        <w:jc w:val="both"/>
        <w:rPr>
          <w:sz w:val="22"/>
          <w:szCs w:val="22"/>
        </w:rPr>
      </w:pPr>
      <w:r>
        <w:rPr>
          <w:sz w:val="22"/>
          <w:szCs w:val="22"/>
        </w:rPr>
        <w:t>Odluka Upravnog vijeća je konačna.</w:t>
      </w:r>
    </w:p>
    <w:p w14:paraId="65D4E915" w14:textId="77777777" w:rsidR="008C15FB" w:rsidRDefault="00000000">
      <w:pPr>
        <w:pStyle w:val="Body"/>
        <w:jc w:val="both"/>
        <w:rPr>
          <w:sz w:val="22"/>
          <w:szCs w:val="22"/>
        </w:rPr>
      </w:pPr>
      <w:r>
        <w:rPr>
          <w:sz w:val="22"/>
          <w:szCs w:val="22"/>
        </w:rPr>
        <w:t>O svojoj odluci Upravno vijeće obavještava roditelja, odnosno skrbnika djeteta pisanim putem.</w:t>
      </w:r>
    </w:p>
    <w:p w14:paraId="33FEAD03" w14:textId="77777777" w:rsidR="008C15FB" w:rsidRDefault="008C15FB">
      <w:pPr>
        <w:pStyle w:val="Body"/>
        <w:jc w:val="both"/>
        <w:rPr>
          <w:sz w:val="22"/>
          <w:szCs w:val="22"/>
        </w:rPr>
      </w:pPr>
    </w:p>
    <w:p w14:paraId="4C401286" w14:textId="77777777" w:rsidR="008C15FB" w:rsidRDefault="008C15FB">
      <w:pPr>
        <w:pStyle w:val="Body"/>
        <w:jc w:val="both"/>
        <w:rPr>
          <w:rFonts w:eastAsia="Calibri" w:cs="Calibri"/>
          <w:sz w:val="22"/>
          <w:szCs w:val="22"/>
        </w:rPr>
      </w:pPr>
    </w:p>
    <w:p w14:paraId="51136EA1" w14:textId="77777777" w:rsidR="008C15FB" w:rsidRDefault="00000000">
      <w:pPr>
        <w:pStyle w:val="Body"/>
        <w:jc w:val="center"/>
        <w:rPr>
          <w:sz w:val="22"/>
          <w:szCs w:val="22"/>
        </w:rPr>
      </w:pPr>
      <w:r>
        <w:rPr>
          <w:b/>
          <w:bCs/>
          <w:sz w:val="22"/>
          <w:szCs w:val="22"/>
        </w:rPr>
        <w:t>Članak 15.</w:t>
      </w:r>
    </w:p>
    <w:p w14:paraId="7187E90E" w14:textId="77777777" w:rsidR="008C15FB" w:rsidRDefault="00000000">
      <w:pPr>
        <w:pStyle w:val="Body"/>
        <w:jc w:val="both"/>
        <w:rPr>
          <w:sz w:val="22"/>
          <w:szCs w:val="22"/>
        </w:rPr>
      </w:pPr>
      <w:r>
        <w:rPr>
          <w:sz w:val="22"/>
          <w:szCs w:val="22"/>
        </w:rPr>
        <w:t>Nakon završetka žalbenog postupka Upravno vijeće donosi Odluku o upisu, koja sadrži</w:t>
      </w:r>
    </w:p>
    <w:p w14:paraId="0604C4BC" w14:textId="77777777" w:rsidR="008C15FB" w:rsidRDefault="00000000">
      <w:pPr>
        <w:pStyle w:val="Body"/>
        <w:jc w:val="both"/>
        <w:rPr>
          <w:sz w:val="22"/>
          <w:szCs w:val="22"/>
        </w:rPr>
      </w:pPr>
      <w:r>
        <w:rPr>
          <w:sz w:val="22"/>
          <w:szCs w:val="22"/>
        </w:rPr>
        <w:t>broj zaprimljenih zahtjeva,</w:t>
      </w:r>
    </w:p>
    <w:p w14:paraId="7FFC2381" w14:textId="77777777" w:rsidR="008C15FB" w:rsidRDefault="00000000">
      <w:pPr>
        <w:pStyle w:val="Body"/>
        <w:tabs>
          <w:tab w:val="left" w:pos="8640"/>
        </w:tabs>
        <w:jc w:val="both"/>
        <w:rPr>
          <w:sz w:val="22"/>
          <w:szCs w:val="22"/>
        </w:rPr>
      </w:pPr>
      <w:r>
        <w:rPr>
          <w:sz w:val="22"/>
          <w:szCs w:val="22"/>
        </w:rPr>
        <w:t>broj prihvaćenih zahtjeva za upis djece,</w:t>
      </w:r>
    </w:p>
    <w:p w14:paraId="06EB0972" w14:textId="77777777" w:rsidR="008C15FB" w:rsidRDefault="00000000">
      <w:pPr>
        <w:pStyle w:val="Body"/>
        <w:tabs>
          <w:tab w:val="left" w:pos="8640"/>
        </w:tabs>
        <w:jc w:val="both"/>
        <w:rPr>
          <w:sz w:val="22"/>
          <w:szCs w:val="22"/>
        </w:rPr>
      </w:pPr>
      <w:r>
        <w:rPr>
          <w:sz w:val="22"/>
          <w:szCs w:val="22"/>
        </w:rPr>
        <w:t>broj odbijenih zahtjeva za upis djece, uz obrazloženje,</w:t>
      </w:r>
    </w:p>
    <w:p w14:paraId="01D61E61" w14:textId="77777777" w:rsidR="008C15FB" w:rsidRDefault="00000000">
      <w:pPr>
        <w:pStyle w:val="Body"/>
        <w:tabs>
          <w:tab w:val="left" w:pos="8640"/>
        </w:tabs>
        <w:jc w:val="both"/>
        <w:rPr>
          <w:sz w:val="22"/>
          <w:szCs w:val="22"/>
        </w:rPr>
      </w:pPr>
      <w:r>
        <w:rPr>
          <w:sz w:val="22"/>
          <w:szCs w:val="22"/>
        </w:rPr>
        <w:t>podatke o raspoloživim kapacitetima Dječjeg vrtića nakon provedenog postupka upisa.</w:t>
      </w:r>
    </w:p>
    <w:p w14:paraId="0E58190D" w14:textId="77777777" w:rsidR="008C15FB" w:rsidRDefault="00000000">
      <w:pPr>
        <w:pStyle w:val="Body"/>
        <w:jc w:val="both"/>
        <w:rPr>
          <w:sz w:val="22"/>
          <w:szCs w:val="22"/>
        </w:rPr>
      </w:pPr>
      <w:r>
        <w:rPr>
          <w:sz w:val="22"/>
          <w:szCs w:val="22"/>
        </w:rPr>
        <w:t>Upravno vijeće će temeljem Odluke o upisu donijeti pojedinačna rješenja kojim se roditeljima, odnosno skrbnicima djeteta koje je ostvarilo pravo na pohađanje programa Dječjeg vrtića, odobrava upis u cjelodnevni program do ispisa.</w:t>
      </w:r>
    </w:p>
    <w:p w14:paraId="64C5C8D6" w14:textId="77777777" w:rsidR="008C15FB" w:rsidRDefault="00000000">
      <w:pPr>
        <w:pStyle w:val="Body"/>
        <w:jc w:val="both"/>
        <w:rPr>
          <w:sz w:val="22"/>
          <w:szCs w:val="22"/>
        </w:rPr>
      </w:pPr>
      <w:r>
        <w:rPr>
          <w:sz w:val="22"/>
          <w:szCs w:val="22"/>
        </w:rPr>
        <w:t>Ravnatelj Dječjeg vrtića dužan je nadležnom tijelu Osnivača dostaviti izvješće o provedenom postupku upisa djece u programe vrtića, koje sadrži podatke o broju slobodnih mjesta, broju popunjenih mjesta te broju prijavljene djece koja nisu ostvarila pravo na upis.</w:t>
      </w:r>
    </w:p>
    <w:p w14:paraId="12B6A4AB" w14:textId="77777777" w:rsidR="008C15FB" w:rsidRDefault="008C15FB">
      <w:pPr>
        <w:pStyle w:val="Body"/>
        <w:jc w:val="both"/>
        <w:rPr>
          <w:sz w:val="22"/>
          <w:szCs w:val="22"/>
        </w:rPr>
      </w:pPr>
    </w:p>
    <w:p w14:paraId="03D7EF52" w14:textId="77777777" w:rsidR="008C15FB" w:rsidRDefault="008C15FB">
      <w:pPr>
        <w:pStyle w:val="Body"/>
        <w:jc w:val="both"/>
        <w:rPr>
          <w:rFonts w:eastAsia="Calibri" w:cs="Calibri"/>
          <w:sz w:val="22"/>
          <w:szCs w:val="22"/>
        </w:rPr>
      </w:pPr>
    </w:p>
    <w:p w14:paraId="0E04BCF0" w14:textId="77777777" w:rsidR="008C15FB" w:rsidRDefault="00000000">
      <w:pPr>
        <w:pStyle w:val="Body"/>
        <w:jc w:val="center"/>
        <w:rPr>
          <w:sz w:val="22"/>
          <w:szCs w:val="22"/>
        </w:rPr>
      </w:pPr>
      <w:r>
        <w:rPr>
          <w:b/>
          <w:bCs/>
          <w:sz w:val="22"/>
          <w:szCs w:val="22"/>
        </w:rPr>
        <w:t>Članak 16.</w:t>
      </w:r>
    </w:p>
    <w:p w14:paraId="66D0F3BD" w14:textId="77777777" w:rsidR="008C15FB" w:rsidRDefault="00000000">
      <w:pPr>
        <w:pStyle w:val="Body"/>
        <w:jc w:val="both"/>
        <w:rPr>
          <w:sz w:val="22"/>
          <w:szCs w:val="22"/>
        </w:rPr>
      </w:pPr>
      <w:r>
        <w:rPr>
          <w:sz w:val="22"/>
          <w:szCs w:val="22"/>
        </w:rPr>
        <w:t>Roditelj, odnosno skrbnik djeteta koje je ostvarilo pravo na upis u program Dječjeg vrtića, dužan je pristupiti sklapanju Ugovora o ostvarivanju programa s Dječjim vrtićem u roku navedenom u Odluci o upisu, kojim se utvrđuju međusobna prava i obveze Dječjeg vrtića i roditelja, odnosno skrbnika.</w:t>
      </w:r>
    </w:p>
    <w:p w14:paraId="79238E78" w14:textId="77777777" w:rsidR="008C15FB" w:rsidRDefault="00000000">
      <w:pPr>
        <w:pStyle w:val="Body"/>
        <w:jc w:val="both"/>
        <w:rPr>
          <w:sz w:val="22"/>
          <w:szCs w:val="22"/>
        </w:rPr>
      </w:pPr>
      <w:r>
        <w:rPr>
          <w:sz w:val="22"/>
          <w:szCs w:val="22"/>
        </w:rPr>
        <w:t>Roditelji, odnosno skrbnici kojima je zahtjev za upis pozitivno riješen obvezni su pri potpisu ugovora dostaviti slijedeću dokumentaciju:</w:t>
      </w:r>
    </w:p>
    <w:p w14:paraId="641D989D" w14:textId="77777777" w:rsidR="008C15FB" w:rsidRDefault="00000000">
      <w:pPr>
        <w:pStyle w:val="Body"/>
        <w:jc w:val="both"/>
        <w:rPr>
          <w:sz w:val="22"/>
          <w:szCs w:val="22"/>
        </w:rPr>
      </w:pPr>
      <w:r>
        <w:rPr>
          <w:sz w:val="22"/>
          <w:szCs w:val="22"/>
        </w:rPr>
        <w:t>- dokaz o prebivalištu ili boravištu: - preslika važeće osobne iskaznice ili uvjerenja Ministarstva unutarnjih poslova ne starije od 30 dana</w:t>
      </w:r>
    </w:p>
    <w:p w14:paraId="5E74A529" w14:textId="77777777" w:rsidR="008C15FB" w:rsidRDefault="00000000">
      <w:pPr>
        <w:pStyle w:val="Body"/>
        <w:jc w:val="both"/>
        <w:rPr>
          <w:sz w:val="22"/>
          <w:szCs w:val="22"/>
        </w:rPr>
      </w:pPr>
      <w:r>
        <w:rPr>
          <w:sz w:val="22"/>
          <w:szCs w:val="22"/>
        </w:rPr>
        <w:t xml:space="preserve">- dokaz o zaposlenju i visini dohotka: - potvrda o </w:t>
      </w:r>
      <w:proofErr w:type="spellStart"/>
      <w:r>
        <w:rPr>
          <w:sz w:val="22"/>
          <w:szCs w:val="22"/>
        </w:rPr>
        <w:t>radnopravnom</w:t>
      </w:r>
      <w:proofErr w:type="spellEnd"/>
      <w:r>
        <w:rPr>
          <w:sz w:val="22"/>
          <w:szCs w:val="22"/>
        </w:rPr>
        <w:t xml:space="preserve"> statusu osiguranika ishođena kod Hrvatskog zavod za mirovinsko osiguranje ili istovjetna potvrda ishođena putem usluge e-Građanin i potvrda o visini dohotka oba roditelja ili skrbnika ishođena kod nadležnog ureda Porezne uprave; - roditelji nositelji obrta dostavljaju pregled primitaka i izdataka za tekuću godinu (obrazac P-PPI, PO-SD), uvjerenje o isplaćenim naknadama ishođeno kod Hrvatskog zavoda za zdravstveno osiguranje, Hrvatskog zavoda za mirovinsko osiguranje i/ili Hrvatskog zavoda za zapošljavanje</w:t>
      </w:r>
    </w:p>
    <w:p w14:paraId="3BF105D7" w14:textId="77777777" w:rsidR="008C15FB" w:rsidRDefault="00000000">
      <w:pPr>
        <w:pStyle w:val="Body"/>
        <w:jc w:val="both"/>
        <w:rPr>
          <w:sz w:val="22"/>
          <w:szCs w:val="22"/>
        </w:rPr>
      </w:pPr>
      <w:r>
        <w:rPr>
          <w:sz w:val="22"/>
          <w:szCs w:val="22"/>
        </w:rPr>
        <w:t>- za dijete roditelja invalida Domovinskog rata – rješenje o statusu invalida Domovinskog rata,</w:t>
      </w:r>
    </w:p>
    <w:p w14:paraId="2879CAD2" w14:textId="77777777" w:rsidR="008C15FB" w:rsidRDefault="00000000">
      <w:pPr>
        <w:pStyle w:val="Body"/>
        <w:jc w:val="both"/>
        <w:rPr>
          <w:sz w:val="22"/>
          <w:szCs w:val="22"/>
        </w:rPr>
      </w:pPr>
      <w:r>
        <w:rPr>
          <w:sz w:val="22"/>
          <w:szCs w:val="22"/>
        </w:rPr>
        <w:t xml:space="preserve">- za dijete oba zaposlena roditelja – potvrde o </w:t>
      </w:r>
      <w:proofErr w:type="spellStart"/>
      <w:r>
        <w:rPr>
          <w:sz w:val="22"/>
          <w:szCs w:val="22"/>
        </w:rPr>
        <w:t>radnopravnom</w:t>
      </w:r>
      <w:proofErr w:type="spellEnd"/>
      <w:r>
        <w:rPr>
          <w:sz w:val="22"/>
          <w:szCs w:val="22"/>
        </w:rPr>
        <w:t xml:space="preserve"> statusu oba roditelja,</w:t>
      </w:r>
    </w:p>
    <w:p w14:paraId="6366993A" w14:textId="77777777" w:rsidR="008C15FB" w:rsidRDefault="00000000">
      <w:pPr>
        <w:pStyle w:val="Body"/>
        <w:jc w:val="both"/>
        <w:rPr>
          <w:sz w:val="22"/>
          <w:szCs w:val="22"/>
        </w:rPr>
      </w:pPr>
      <w:r>
        <w:rPr>
          <w:sz w:val="22"/>
          <w:szCs w:val="22"/>
        </w:rPr>
        <w:t xml:space="preserve">- za dijete koje živi samo s jednim, zaposlenim roditeljem – potvrda o  </w:t>
      </w:r>
      <w:proofErr w:type="spellStart"/>
      <w:r>
        <w:rPr>
          <w:sz w:val="22"/>
          <w:szCs w:val="22"/>
        </w:rPr>
        <w:t>radnopravnom</w:t>
      </w:r>
      <w:proofErr w:type="spellEnd"/>
      <w:r>
        <w:rPr>
          <w:sz w:val="22"/>
          <w:szCs w:val="22"/>
        </w:rPr>
        <w:t xml:space="preserve"> statusu oba roditelja, pravomoćna presuda o razvodu braka ili drugi dokaz da drugi roditelj ne živi u zajedničkom kućanstvu, </w:t>
      </w:r>
    </w:p>
    <w:p w14:paraId="72113616" w14:textId="77777777" w:rsidR="008C15FB" w:rsidRDefault="00000000">
      <w:pPr>
        <w:pStyle w:val="Body"/>
        <w:jc w:val="both"/>
        <w:rPr>
          <w:sz w:val="22"/>
          <w:szCs w:val="22"/>
        </w:rPr>
      </w:pPr>
      <w:r>
        <w:rPr>
          <w:sz w:val="22"/>
          <w:szCs w:val="22"/>
        </w:rPr>
        <w:t xml:space="preserve">- za dijete samohranog zaposlenog roditelja – potvrda o </w:t>
      </w:r>
      <w:proofErr w:type="spellStart"/>
      <w:r>
        <w:rPr>
          <w:sz w:val="22"/>
          <w:szCs w:val="22"/>
        </w:rPr>
        <w:t>radnopravnom</w:t>
      </w:r>
      <w:proofErr w:type="spellEnd"/>
      <w:r>
        <w:rPr>
          <w:sz w:val="22"/>
          <w:szCs w:val="22"/>
        </w:rPr>
        <w:t xml:space="preserve"> statusu roditelja i dokazi o samohranosti: rodni list, smrtni list za preminulog roditelja ili potvrda o nestanku drugog roditelja ili rješenje Hrvatskog zavoda za socijalni rad o privremenom uzdržavanju djeteta,</w:t>
      </w:r>
    </w:p>
    <w:p w14:paraId="1954D90A" w14:textId="77777777" w:rsidR="008C15FB" w:rsidRDefault="00000000">
      <w:pPr>
        <w:pStyle w:val="Body"/>
        <w:jc w:val="both"/>
        <w:rPr>
          <w:sz w:val="22"/>
          <w:szCs w:val="22"/>
        </w:rPr>
      </w:pPr>
      <w:r>
        <w:rPr>
          <w:sz w:val="22"/>
          <w:szCs w:val="22"/>
        </w:rPr>
        <w:t>- za dijete u udomiteljskoj obitelji, bez roditelja ili bez odgovarajuće roditeljske skrbi – rješenje odnosno potvrda Hrvatskog zavoda za socijalni da je dijete u udomiteljskoj obitelji, bez roditelja ili bez odgovarajuće roditeljske skrbi,</w:t>
      </w:r>
    </w:p>
    <w:p w14:paraId="67170F99" w14:textId="77777777" w:rsidR="008C15FB" w:rsidRDefault="00000000">
      <w:pPr>
        <w:pStyle w:val="Body"/>
        <w:jc w:val="both"/>
        <w:rPr>
          <w:sz w:val="22"/>
          <w:szCs w:val="22"/>
        </w:rPr>
      </w:pPr>
      <w:r>
        <w:rPr>
          <w:sz w:val="22"/>
          <w:szCs w:val="22"/>
        </w:rPr>
        <w:lastRenderedPageBreak/>
        <w:t>- za dijete iz obitelji s troje ili više malodobne djece – za svako dijete mlađe od 18 godina rodni list ili izvadak iz matice rođenih ili potvrda s podacima o rođenju djeteta te potvrdu o pohađanju osnovnoškolskog obrazovanja za djecu koja taj program pohađaju,</w:t>
      </w:r>
    </w:p>
    <w:p w14:paraId="7ABE5EE8" w14:textId="77777777" w:rsidR="008C15FB" w:rsidRDefault="00000000">
      <w:pPr>
        <w:pStyle w:val="Body"/>
        <w:jc w:val="both"/>
        <w:rPr>
          <w:sz w:val="22"/>
          <w:szCs w:val="22"/>
        </w:rPr>
      </w:pPr>
      <w:r>
        <w:rPr>
          <w:sz w:val="22"/>
          <w:szCs w:val="22"/>
        </w:rPr>
        <w:t>- za dijete roditelja koji primaju doplatak za djecu – rješenje o pravu na doplatak za djecu,</w:t>
      </w:r>
    </w:p>
    <w:p w14:paraId="744BF3EC" w14:textId="77777777" w:rsidR="008C15FB" w:rsidRDefault="00000000">
      <w:pPr>
        <w:pStyle w:val="Body"/>
        <w:jc w:val="both"/>
        <w:rPr>
          <w:sz w:val="22"/>
          <w:szCs w:val="22"/>
        </w:rPr>
      </w:pPr>
      <w:r>
        <w:rPr>
          <w:sz w:val="22"/>
          <w:szCs w:val="22"/>
        </w:rPr>
        <w:t>- za dijete čiji je roditelj korisnik zajamčene minimalne naknade - rješenje za priznavanje prava na  zajamčenu minimalnu naknadu,</w:t>
      </w:r>
    </w:p>
    <w:p w14:paraId="20D99880" w14:textId="77777777" w:rsidR="008C15FB" w:rsidRDefault="00000000">
      <w:pPr>
        <w:pStyle w:val="Body"/>
        <w:jc w:val="both"/>
        <w:rPr>
          <w:sz w:val="22"/>
          <w:szCs w:val="22"/>
        </w:rPr>
      </w:pPr>
      <w:r>
        <w:rPr>
          <w:sz w:val="22"/>
          <w:szCs w:val="22"/>
        </w:rPr>
        <w:t>- za dijete osobe s invaliditetom upisane u Hrvatski registar osoba s invaliditetom - potvrda o up</w:t>
      </w:r>
      <w:r>
        <w:rPr>
          <w:color w:val="FF0000"/>
          <w:sz w:val="22"/>
          <w:szCs w:val="22"/>
        </w:rPr>
        <w:t>i</w:t>
      </w:r>
      <w:r>
        <w:rPr>
          <w:sz w:val="22"/>
          <w:szCs w:val="22"/>
        </w:rPr>
        <w:t>su u registar</w:t>
      </w:r>
    </w:p>
    <w:p w14:paraId="56BC3267" w14:textId="77777777" w:rsidR="008C15FB" w:rsidRDefault="00000000">
      <w:pPr>
        <w:pStyle w:val="Body"/>
        <w:jc w:val="both"/>
        <w:rPr>
          <w:sz w:val="22"/>
          <w:szCs w:val="22"/>
        </w:rPr>
      </w:pPr>
      <w:r>
        <w:rPr>
          <w:sz w:val="22"/>
          <w:szCs w:val="22"/>
        </w:rPr>
        <w:t>- za dijete koje ima specifične razvojne i/ili zdravstvene potrebe –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0CE67356" w14:textId="77777777" w:rsidR="008C15FB" w:rsidRDefault="00000000">
      <w:pPr>
        <w:pStyle w:val="Body"/>
        <w:jc w:val="both"/>
        <w:rPr>
          <w:sz w:val="22"/>
          <w:szCs w:val="22"/>
        </w:rPr>
      </w:pPr>
      <w:r>
        <w:rPr>
          <w:sz w:val="22"/>
          <w:szCs w:val="22"/>
        </w:rPr>
        <w:t xml:space="preserve">- dokumentacija djeteta: - preslika važeće osobne iskaznice ili uvjerenja Ministarstva unutarnjih poslova ne starije od 30 dana, preslika rodnog lista, zdravstvena iskaznica djeteta i  knjižica cijepljenja djeteta, </w:t>
      </w:r>
    </w:p>
    <w:p w14:paraId="7FE35C84" w14:textId="77777777" w:rsidR="008C15FB" w:rsidRDefault="00000000">
      <w:pPr>
        <w:pStyle w:val="Body"/>
        <w:jc w:val="both"/>
        <w:rPr>
          <w:sz w:val="22"/>
          <w:szCs w:val="22"/>
        </w:rPr>
      </w:pPr>
      <w:r>
        <w:rPr>
          <w:sz w:val="22"/>
          <w:szCs w:val="22"/>
        </w:rPr>
        <w:t>- zajedničko kućanstvo: - Izjava o zajedničkom kućanstvu, koju roditelji, odnosno skrbnici djeteta potpisuju u prostorijama Dječjeg vrtića sukladno obrascu Izjave o zajedničkom kućanstvu</w:t>
      </w:r>
    </w:p>
    <w:p w14:paraId="50612F96" w14:textId="77777777" w:rsidR="008C15FB" w:rsidRDefault="00000000">
      <w:pPr>
        <w:pStyle w:val="Body"/>
        <w:jc w:val="both"/>
        <w:rPr>
          <w:sz w:val="22"/>
          <w:szCs w:val="22"/>
        </w:rPr>
      </w:pPr>
      <w:r>
        <w:rPr>
          <w:sz w:val="22"/>
          <w:szCs w:val="22"/>
        </w:rPr>
        <w:t xml:space="preserve">Roditelj, odnosno skrbnik djeteta, dužan je pristupiti sklapanju Ugovora o ostvarivanju prava s Dječjim vrtićem u roku navedenom u Odluci o upisu, kojom se utvrđuju međusobna prava i obveze Dječjeg vrtića i roditelja, odnosno skrbnika djeteta. </w:t>
      </w:r>
    </w:p>
    <w:p w14:paraId="3B6B5C3E" w14:textId="77777777" w:rsidR="008C15FB" w:rsidRDefault="00000000">
      <w:pPr>
        <w:pStyle w:val="Body"/>
        <w:jc w:val="both"/>
        <w:rPr>
          <w:sz w:val="22"/>
          <w:szCs w:val="22"/>
        </w:rPr>
      </w:pPr>
      <w:r>
        <w:rPr>
          <w:sz w:val="22"/>
          <w:szCs w:val="22"/>
        </w:rPr>
        <w:t xml:space="preserve">Ugovor kojim se uređuju međusobna prava i obveze Dječjeg vrtića i roditelja, odnosno skrbnika djeteta, potpisuju oba roditelja, odnosno skrbnika djeteta, osim kada jedan roditelj, odnosno skrbnik ima isključivu roditeljsku skrb nad djetetom. </w:t>
      </w:r>
    </w:p>
    <w:p w14:paraId="20BE8CB1" w14:textId="77777777" w:rsidR="008C15FB" w:rsidRDefault="00000000">
      <w:pPr>
        <w:pStyle w:val="Body"/>
        <w:jc w:val="both"/>
        <w:rPr>
          <w:sz w:val="22"/>
          <w:szCs w:val="22"/>
        </w:rPr>
      </w:pPr>
      <w:r>
        <w:rPr>
          <w:sz w:val="22"/>
          <w:szCs w:val="22"/>
        </w:rPr>
        <w:t>Dječji vrtić će roditelju, odnosno skrbniku prilikom potpisivanja ugovora uručiti i pojedinačno rješenja kojim se roditelju, odnosno skrbniku djeteta koje je ostvarilo pravo na pohađanje programa Dječjeg vrtića, odobrava upis u cjelodnevni program do ispisa.</w:t>
      </w:r>
    </w:p>
    <w:p w14:paraId="492837CB" w14:textId="77777777" w:rsidR="008C15FB" w:rsidRDefault="00000000">
      <w:pPr>
        <w:pStyle w:val="Body"/>
        <w:jc w:val="both"/>
        <w:rPr>
          <w:sz w:val="22"/>
          <w:szCs w:val="22"/>
        </w:rPr>
      </w:pPr>
      <w:r>
        <w:rPr>
          <w:sz w:val="22"/>
          <w:szCs w:val="22"/>
        </w:rPr>
        <w:t xml:space="preserve">Ukoliko roditelj, odnosno skrbnik ne pristupi potpisu Ugovora kako je utvrđeno </w:t>
      </w:r>
      <w:proofErr w:type="spellStart"/>
      <w:r>
        <w:rPr>
          <w:sz w:val="22"/>
          <w:szCs w:val="22"/>
        </w:rPr>
        <w:t>predhodnim</w:t>
      </w:r>
      <w:proofErr w:type="spellEnd"/>
      <w:r>
        <w:rPr>
          <w:sz w:val="22"/>
          <w:szCs w:val="22"/>
        </w:rPr>
        <w:t xml:space="preserve"> stavkom ovoga članka, smatra se da je odustao od ostvarivanja programa, a na njegovo mjesto dolazi slijedeće dijete s liste sukladno Odluci o upisu.</w:t>
      </w:r>
    </w:p>
    <w:p w14:paraId="26F14A41" w14:textId="77777777" w:rsidR="008C15FB" w:rsidRDefault="008C15FB">
      <w:pPr>
        <w:pStyle w:val="Body"/>
        <w:jc w:val="both"/>
        <w:rPr>
          <w:rFonts w:eastAsia="Calibri" w:cs="Calibri"/>
          <w:sz w:val="22"/>
          <w:szCs w:val="22"/>
        </w:rPr>
      </w:pPr>
    </w:p>
    <w:p w14:paraId="11BA5B7C" w14:textId="77777777" w:rsidR="008C15FB" w:rsidRDefault="00000000">
      <w:pPr>
        <w:pStyle w:val="Body"/>
        <w:jc w:val="center"/>
        <w:rPr>
          <w:sz w:val="22"/>
          <w:szCs w:val="22"/>
        </w:rPr>
      </w:pPr>
      <w:r>
        <w:rPr>
          <w:b/>
          <w:bCs/>
          <w:sz w:val="22"/>
          <w:szCs w:val="22"/>
        </w:rPr>
        <w:t>Članak 17.</w:t>
      </w:r>
    </w:p>
    <w:p w14:paraId="35545C8B" w14:textId="77777777" w:rsidR="008C15FB" w:rsidRDefault="00000000">
      <w:pPr>
        <w:pStyle w:val="Body"/>
        <w:jc w:val="both"/>
        <w:rPr>
          <w:sz w:val="22"/>
          <w:szCs w:val="22"/>
        </w:rPr>
      </w:pPr>
      <w:r>
        <w:rPr>
          <w:sz w:val="22"/>
          <w:szCs w:val="22"/>
        </w:rPr>
        <w:t>Djeca upisana slijedom javne objave započinju ostvarivati program od 1. rujna tekuće godine, ako drugačije nije utvrđeno ugovorom Dječjeg vrtića s roditeljem odnosno skrbnikom djeteta.</w:t>
      </w:r>
    </w:p>
    <w:p w14:paraId="006F18B1" w14:textId="77777777" w:rsidR="008C15FB" w:rsidRDefault="00000000">
      <w:pPr>
        <w:pStyle w:val="Body"/>
        <w:jc w:val="both"/>
        <w:rPr>
          <w:sz w:val="22"/>
          <w:szCs w:val="22"/>
        </w:rPr>
      </w:pPr>
      <w:r>
        <w:rPr>
          <w:sz w:val="22"/>
          <w:szCs w:val="22"/>
        </w:rPr>
        <w:t xml:space="preserve">Djeca koja ostvaruju pravo na programe Dječjeg vrtića sa suglasnošću nadležnog Ministarstva, upisat će se u iste programe tokom rujna tekuće godine, sukladno odluci Upravnog vijeća Dječjeg vrtića. </w:t>
      </w:r>
    </w:p>
    <w:p w14:paraId="4112E9C2" w14:textId="77777777" w:rsidR="008C15FB" w:rsidRDefault="00000000">
      <w:pPr>
        <w:pStyle w:val="Body"/>
        <w:jc w:val="both"/>
        <w:rPr>
          <w:sz w:val="22"/>
          <w:szCs w:val="22"/>
        </w:rPr>
      </w:pPr>
      <w:r>
        <w:rPr>
          <w:sz w:val="22"/>
          <w:szCs w:val="22"/>
        </w:rPr>
        <w:t>U ostvarivanju programa Dječjeg vrtića sa suglasnošću nadležnog Ministarstva, Dječji vrtić s roditeljima, odnosno skrbnicima djeteta koje je ostvarilo pravo na isti program, sklapa zaseban ugovor kojim se uređuje vrsta, cijena i trajanje programa te međusobna prava i obveze roditelja, odnosno skrbnika kao korisnika usluge i Dječjeg vrtića.</w:t>
      </w:r>
    </w:p>
    <w:p w14:paraId="0D9E9ECF" w14:textId="77777777" w:rsidR="008C15FB" w:rsidRDefault="00000000">
      <w:pPr>
        <w:pStyle w:val="Body"/>
        <w:jc w:val="both"/>
        <w:rPr>
          <w:sz w:val="22"/>
          <w:szCs w:val="22"/>
        </w:rPr>
      </w:pPr>
      <w:r>
        <w:rPr>
          <w:sz w:val="22"/>
          <w:szCs w:val="22"/>
        </w:rPr>
        <w:t xml:space="preserve">Djeci koja ostvaruju pravo na program </w:t>
      </w:r>
      <w:proofErr w:type="spellStart"/>
      <w:r>
        <w:rPr>
          <w:sz w:val="22"/>
          <w:szCs w:val="22"/>
        </w:rPr>
        <w:t>predškole</w:t>
      </w:r>
      <w:proofErr w:type="spellEnd"/>
      <w:r>
        <w:rPr>
          <w:sz w:val="22"/>
          <w:szCs w:val="22"/>
        </w:rPr>
        <w:t xml:space="preserve">, Dječji vrtić je dužan sukladno odluci Osnivača, osigurati ostvarenje programa, a temeljem odluke Upravnog vijeća Dječjeg vrtića. </w:t>
      </w:r>
    </w:p>
    <w:p w14:paraId="193F1649" w14:textId="77777777" w:rsidR="008C15FB" w:rsidRDefault="008C15FB">
      <w:pPr>
        <w:pStyle w:val="Body"/>
        <w:jc w:val="both"/>
        <w:rPr>
          <w:sz w:val="22"/>
          <w:szCs w:val="22"/>
        </w:rPr>
      </w:pPr>
    </w:p>
    <w:p w14:paraId="2446B302" w14:textId="77777777" w:rsidR="008C15FB" w:rsidRDefault="008C15FB">
      <w:pPr>
        <w:pStyle w:val="Body"/>
        <w:jc w:val="both"/>
        <w:rPr>
          <w:rFonts w:eastAsia="Calibri" w:cs="Calibri"/>
          <w:sz w:val="22"/>
          <w:szCs w:val="22"/>
        </w:rPr>
      </w:pPr>
    </w:p>
    <w:p w14:paraId="474E07F4" w14:textId="77777777" w:rsidR="008C15FB" w:rsidRDefault="00000000">
      <w:pPr>
        <w:pStyle w:val="Body"/>
        <w:jc w:val="center"/>
        <w:rPr>
          <w:sz w:val="22"/>
          <w:szCs w:val="22"/>
        </w:rPr>
      </w:pPr>
      <w:r>
        <w:rPr>
          <w:b/>
          <w:bCs/>
          <w:sz w:val="22"/>
          <w:szCs w:val="22"/>
        </w:rPr>
        <w:t>Članak 18.</w:t>
      </w:r>
    </w:p>
    <w:p w14:paraId="1793E646" w14:textId="77777777" w:rsidR="008C15FB" w:rsidRDefault="00000000">
      <w:pPr>
        <w:pStyle w:val="Body"/>
        <w:jc w:val="both"/>
        <w:rPr>
          <w:sz w:val="22"/>
          <w:szCs w:val="22"/>
        </w:rPr>
      </w:pPr>
      <w:r>
        <w:rPr>
          <w:sz w:val="22"/>
          <w:szCs w:val="22"/>
        </w:rPr>
        <w:t xml:space="preserve">Djeca upisana u Dječji vrtić raspoređuju se u odgojno-obrazovne skupine u skladu s Državnim pedagoškim standardom. Za djecu koja nisu upisana temeljem Odluke o upisu, utvrđuje se “Lista čekanja” i djeca se mogu naknadno upisati tokom pedagoške godine. </w:t>
      </w:r>
    </w:p>
    <w:p w14:paraId="1FF5BB9C" w14:textId="77777777" w:rsidR="008C15FB" w:rsidRDefault="00000000">
      <w:pPr>
        <w:pStyle w:val="Body"/>
        <w:jc w:val="both"/>
        <w:rPr>
          <w:sz w:val="22"/>
          <w:szCs w:val="22"/>
        </w:rPr>
      </w:pPr>
      <w:r>
        <w:rPr>
          <w:sz w:val="22"/>
          <w:szCs w:val="22"/>
        </w:rPr>
        <w:t>Odluku o upisu djece, ukoliko se radi o otvaranju novih odgojno-obrazovnih skupina djece, donosi Upravno vijeće Dječjeg vrtića s “Liste čekanja”, a sukladno Odluci o upisu tokom pedagoške godine.</w:t>
      </w:r>
    </w:p>
    <w:p w14:paraId="312B21A5" w14:textId="77777777" w:rsidR="008C15FB" w:rsidRDefault="00000000">
      <w:pPr>
        <w:pStyle w:val="Body"/>
        <w:jc w:val="both"/>
        <w:rPr>
          <w:sz w:val="22"/>
          <w:szCs w:val="22"/>
        </w:rPr>
      </w:pPr>
      <w:r>
        <w:rPr>
          <w:sz w:val="22"/>
          <w:szCs w:val="22"/>
        </w:rPr>
        <w:t xml:space="preserve">Iznimno, Ravnatelj Dječjeg vrtića, a na prijedlog stručnog tima Dječjeg vrtića, donosi odluku o naknadnom upisu djece ukoliko se ostvari raspoloživost u odgojno-obrazovnoj skupini, i to djece s </w:t>
      </w:r>
      <w:r>
        <w:rPr>
          <w:sz w:val="22"/>
          <w:szCs w:val="22"/>
          <w:lang w:bidi="ar-SA"/>
        </w:rPr>
        <w:t>“</w:t>
      </w:r>
      <w:r>
        <w:rPr>
          <w:sz w:val="22"/>
          <w:szCs w:val="22"/>
        </w:rPr>
        <w:t xml:space="preserve">Liste čekanja”, a sukladno Odluci o upisu tokom pedagoške godine. </w:t>
      </w:r>
    </w:p>
    <w:p w14:paraId="5EB685D7" w14:textId="77777777" w:rsidR="008C15FB" w:rsidRDefault="008C15FB">
      <w:pPr>
        <w:pStyle w:val="Body"/>
        <w:jc w:val="both"/>
        <w:rPr>
          <w:sz w:val="22"/>
          <w:szCs w:val="22"/>
        </w:rPr>
      </w:pPr>
    </w:p>
    <w:p w14:paraId="1B396D36" w14:textId="77777777" w:rsidR="008C15FB" w:rsidRDefault="008C15FB">
      <w:pPr>
        <w:pStyle w:val="Body"/>
        <w:jc w:val="both"/>
        <w:rPr>
          <w:sz w:val="22"/>
          <w:szCs w:val="22"/>
        </w:rPr>
      </w:pPr>
    </w:p>
    <w:p w14:paraId="051F7DDF" w14:textId="77777777" w:rsidR="008C15FB" w:rsidRDefault="008C15FB">
      <w:pPr>
        <w:pStyle w:val="Body"/>
        <w:jc w:val="both"/>
        <w:rPr>
          <w:sz w:val="22"/>
          <w:szCs w:val="22"/>
        </w:rPr>
      </w:pPr>
    </w:p>
    <w:p w14:paraId="242C91E8" w14:textId="77777777" w:rsidR="008C15FB" w:rsidRDefault="008C15FB">
      <w:pPr>
        <w:pStyle w:val="Body"/>
        <w:jc w:val="both"/>
        <w:rPr>
          <w:sz w:val="22"/>
          <w:szCs w:val="22"/>
        </w:rPr>
      </w:pPr>
    </w:p>
    <w:p w14:paraId="5CE6261B" w14:textId="77777777" w:rsidR="008C15FB" w:rsidRDefault="008C15FB">
      <w:pPr>
        <w:pStyle w:val="Body"/>
        <w:jc w:val="both"/>
        <w:rPr>
          <w:rFonts w:eastAsia="Calibri" w:cs="Calibri"/>
          <w:sz w:val="22"/>
          <w:szCs w:val="22"/>
        </w:rPr>
      </w:pPr>
    </w:p>
    <w:p w14:paraId="0450B5D3" w14:textId="77777777" w:rsidR="008C15FB" w:rsidRDefault="00000000">
      <w:pPr>
        <w:pStyle w:val="Body"/>
        <w:jc w:val="both"/>
        <w:rPr>
          <w:b/>
          <w:bCs/>
          <w:sz w:val="22"/>
          <w:szCs w:val="22"/>
        </w:rPr>
      </w:pPr>
      <w:r>
        <w:rPr>
          <w:b/>
          <w:bCs/>
          <w:sz w:val="22"/>
          <w:szCs w:val="22"/>
        </w:rPr>
        <w:t>III. MJERILA ZA SUDJELOVANJE RODITELJA, ODNOSNO SKRBNIKA KAO KORISNIKA USLUGA U CJELOVITOJ CIJENI  PROGRAMA</w:t>
      </w:r>
    </w:p>
    <w:p w14:paraId="275C153A" w14:textId="77777777" w:rsidR="008C15FB" w:rsidRDefault="008C15FB">
      <w:pPr>
        <w:pStyle w:val="Body"/>
        <w:jc w:val="both"/>
        <w:rPr>
          <w:b/>
          <w:bCs/>
          <w:sz w:val="22"/>
          <w:szCs w:val="22"/>
        </w:rPr>
      </w:pPr>
    </w:p>
    <w:p w14:paraId="12A7270B" w14:textId="77777777" w:rsidR="008C15FB" w:rsidRDefault="008C15FB">
      <w:pPr>
        <w:pStyle w:val="Body"/>
        <w:jc w:val="both"/>
        <w:rPr>
          <w:sz w:val="22"/>
          <w:szCs w:val="22"/>
        </w:rPr>
      </w:pPr>
    </w:p>
    <w:p w14:paraId="319183B9" w14:textId="77777777" w:rsidR="008C15FB" w:rsidRDefault="00000000">
      <w:pPr>
        <w:pStyle w:val="Body"/>
        <w:jc w:val="center"/>
        <w:rPr>
          <w:sz w:val="22"/>
          <w:szCs w:val="22"/>
        </w:rPr>
      </w:pPr>
      <w:r>
        <w:rPr>
          <w:b/>
          <w:bCs/>
          <w:sz w:val="22"/>
          <w:szCs w:val="22"/>
        </w:rPr>
        <w:t>Članak 19.</w:t>
      </w:r>
    </w:p>
    <w:p w14:paraId="367728EC" w14:textId="77777777" w:rsidR="008C15FB" w:rsidRDefault="00000000">
      <w:pPr>
        <w:pStyle w:val="Body"/>
        <w:jc w:val="both"/>
        <w:rPr>
          <w:sz w:val="22"/>
          <w:szCs w:val="22"/>
        </w:rPr>
      </w:pPr>
      <w:r>
        <w:rPr>
          <w:sz w:val="22"/>
          <w:szCs w:val="22"/>
        </w:rPr>
        <w:t>Sudjelovanje roditelja, odnosno skrbnika kao korisnika usluga Dječjeg Vrtića u cjelovitoj cijeni programa Dječjeg vrtića Bjelovar utvrđuje se ovisno o visini ukupnog dohotka po članu kućanstva, kako slijedi:</w:t>
      </w:r>
    </w:p>
    <w:tbl>
      <w:tblPr>
        <w:tblW w:w="9075" w:type="dxa"/>
        <w:tblInd w:w="-12" w:type="dxa"/>
        <w:tblLayout w:type="fixed"/>
        <w:tblCellMar>
          <w:top w:w="80" w:type="dxa"/>
          <w:left w:w="80" w:type="dxa"/>
          <w:bottom w:w="80" w:type="dxa"/>
          <w:right w:w="80" w:type="dxa"/>
        </w:tblCellMar>
        <w:tblLook w:val="04A0" w:firstRow="1" w:lastRow="0" w:firstColumn="1" w:lastColumn="0" w:noHBand="0" w:noVBand="1"/>
      </w:tblPr>
      <w:tblGrid>
        <w:gridCol w:w="1425"/>
        <w:gridCol w:w="4050"/>
        <w:gridCol w:w="3600"/>
      </w:tblGrid>
      <w:tr w:rsidR="008C15FB" w14:paraId="2EB8C685" w14:textId="77777777">
        <w:trPr>
          <w:trHeight w:val="741"/>
        </w:trPr>
        <w:tc>
          <w:tcPr>
            <w:tcW w:w="1425" w:type="dxa"/>
            <w:tcBorders>
              <w:top w:val="single" w:sz="4" w:space="0" w:color="000000"/>
              <w:left w:val="single" w:sz="4" w:space="0" w:color="000000"/>
              <w:bottom w:val="single" w:sz="4" w:space="0" w:color="000000"/>
              <w:right w:val="single" w:sz="4" w:space="0" w:color="000000"/>
            </w:tcBorders>
          </w:tcPr>
          <w:p w14:paraId="1469C1F9" w14:textId="77777777" w:rsidR="008C15FB" w:rsidRDefault="00000000">
            <w:pPr>
              <w:pStyle w:val="Tijeloteksta"/>
              <w:rPr>
                <w:sz w:val="22"/>
                <w:szCs w:val="22"/>
              </w:rPr>
            </w:pPr>
            <w:r>
              <w:rPr>
                <w:b/>
                <w:bCs/>
                <w:sz w:val="22"/>
                <w:szCs w:val="22"/>
              </w:rPr>
              <w:t xml:space="preserve">Redni broj </w:t>
            </w:r>
          </w:p>
          <w:p w14:paraId="384337F0" w14:textId="77777777" w:rsidR="008C15FB" w:rsidRDefault="00000000">
            <w:pPr>
              <w:pStyle w:val="Tijeloteksta"/>
              <w:rPr>
                <w:sz w:val="22"/>
                <w:szCs w:val="22"/>
              </w:rPr>
            </w:pPr>
            <w:r>
              <w:rPr>
                <w:b/>
                <w:bCs/>
                <w:sz w:val="22"/>
                <w:szCs w:val="22"/>
              </w:rPr>
              <w:t>skupine plaćanja</w:t>
            </w:r>
          </w:p>
        </w:tc>
        <w:tc>
          <w:tcPr>
            <w:tcW w:w="4050" w:type="dxa"/>
            <w:tcBorders>
              <w:top w:val="single" w:sz="4" w:space="0" w:color="000000"/>
              <w:left w:val="single" w:sz="4" w:space="0" w:color="000000"/>
              <w:bottom w:val="single" w:sz="4" w:space="0" w:color="000000"/>
              <w:right w:val="single" w:sz="4" w:space="0" w:color="000000"/>
            </w:tcBorders>
          </w:tcPr>
          <w:p w14:paraId="05C5BACC" w14:textId="77777777" w:rsidR="008C15FB" w:rsidRDefault="00000000">
            <w:pPr>
              <w:pStyle w:val="Tijeloteksta"/>
              <w:rPr>
                <w:sz w:val="22"/>
                <w:szCs w:val="22"/>
              </w:rPr>
            </w:pPr>
            <w:r>
              <w:rPr>
                <w:b/>
                <w:bCs/>
                <w:sz w:val="22"/>
                <w:szCs w:val="22"/>
              </w:rPr>
              <w:t>Dohodak po članu kućanstva</w:t>
            </w:r>
          </w:p>
        </w:tc>
        <w:tc>
          <w:tcPr>
            <w:tcW w:w="3600" w:type="dxa"/>
            <w:tcBorders>
              <w:top w:val="single" w:sz="4" w:space="0" w:color="000000"/>
              <w:left w:val="single" w:sz="4" w:space="0" w:color="000000"/>
              <w:bottom w:val="single" w:sz="4" w:space="0" w:color="000000"/>
              <w:right w:val="single" w:sz="4" w:space="0" w:color="000000"/>
            </w:tcBorders>
          </w:tcPr>
          <w:p w14:paraId="0D9BD7F7" w14:textId="77777777" w:rsidR="008C15FB" w:rsidRDefault="00000000">
            <w:pPr>
              <w:pStyle w:val="Tijeloteksta"/>
              <w:rPr>
                <w:sz w:val="22"/>
                <w:szCs w:val="22"/>
              </w:rPr>
            </w:pPr>
            <w:r>
              <w:rPr>
                <w:b/>
                <w:bCs/>
                <w:sz w:val="22"/>
                <w:szCs w:val="22"/>
              </w:rPr>
              <w:t>Sudjelovanje roditelja, odnosno skrbnika kao korisnika usluga u cijeni programa</w:t>
            </w:r>
          </w:p>
        </w:tc>
      </w:tr>
      <w:tr w:rsidR="008C15FB" w14:paraId="70E80CE7" w14:textId="77777777">
        <w:trPr>
          <w:trHeight w:val="221"/>
        </w:trPr>
        <w:tc>
          <w:tcPr>
            <w:tcW w:w="1425" w:type="dxa"/>
            <w:tcBorders>
              <w:top w:val="single" w:sz="4" w:space="0" w:color="000000"/>
              <w:left w:val="single" w:sz="4" w:space="0" w:color="000000"/>
              <w:bottom w:val="single" w:sz="4" w:space="0" w:color="000000"/>
              <w:right w:val="single" w:sz="4" w:space="0" w:color="000000"/>
            </w:tcBorders>
          </w:tcPr>
          <w:p w14:paraId="01A4A11B" w14:textId="77777777" w:rsidR="008C15FB" w:rsidRDefault="00000000">
            <w:pPr>
              <w:pStyle w:val="Tijeloteksta"/>
              <w:rPr>
                <w:sz w:val="22"/>
                <w:szCs w:val="22"/>
              </w:rPr>
            </w:pPr>
            <w:r>
              <w:rPr>
                <w:b/>
                <w:bCs/>
                <w:sz w:val="22"/>
                <w:szCs w:val="22"/>
              </w:rPr>
              <w:t>01.</w:t>
            </w:r>
          </w:p>
        </w:tc>
        <w:tc>
          <w:tcPr>
            <w:tcW w:w="4050" w:type="dxa"/>
            <w:tcBorders>
              <w:top w:val="single" w:sz="4" w:space="0" w:color="000000"/>
              <w:left w:val="single" w:sz="4" w:space="0" w:color="000000"/>
              <w:bottom w:val="single" w:sz="4" w:space="0" w:color="000000"/>
              <w:right w:val="single" w:sz="4" w:space="0" w:color="000000"/>
            </w:tcBorders>
          </w:tcPr>
          <w:p w14:paraId="23C5328C" w14:textId="77777777" w:rsidR="008C15FB" w:rsidRDefault="00000000">
            <w:pPr>
              <w:pStyle w:val="Tijeloteksta"/>
              <w:rPr>
                <w:sz w:val="22"/>
                <w:szCs w:val="22"/>
              </w:rPr>
            </w:pPr>
            <w:r>
              <w:rPr>
                <w:b/>
                <w:bCs/>
                <w:sz w:val="22"/>
                <w:szCs w:val="22"/>
              </w:rPr>
              <w:t>Do 99,99 EUR</w:t>
            </w:r>
          </w:p>
        </w:tc>
        <w:tc>
          <w:tcPr>
            <w:tcW w:w="3600" w:type="dxa"/>
            <w:tcBorders>
              <w:top w:val="single" w:sz="4" w:space="0" w:color="000000"/>
              <w:left w:val="single" w:sz="4" w:space="0" w:color="000000"/>
              <w:bottom w:val="single" w:sz="4" w:space="0" w:color="000000"/>
              <w:right w:val="single" w:sz="4" w:space="0" w:color="000000"/>
            </w:tcBorders>
          </w:tcPr>
          <w:p w14:paraId="5F30DF01" w14:textId="77777777" w:rsidR="008C15FB" w:rsidRDefault="00000000">
            <w:pPr>
              <w:pStyle w:val="Tijeloteksta"/>
              <w:rPr>
                <w:sz w:val="22"/>
                <w:szCs w:val="22"/>
              </w:rPr>
            </w:pPr>
            <w:r>
              <w:rPr>
                <w:b/>
                <w:bCs/>
                <w:sz w:val="22"/>
                <w:szCs w:val="22"/>
              </w:rPr>
              <w:t>35,00 EUR</w:t>
            </w:r>
          </w:p>
        </w:tc>
      </w:tr>
      <w:tr w:rsidR="008C15FB" w14:paraId="0018C679" w14:textId="77777777">
        <w:trPr>
          <w:trHeight w:val="221"/>
        </w:trPr>
        <w:tc>
          <w:tcPr>
            <w:tcW w:w="1425" w:type="dxa"/>
            <w:tcBorders>
              <w:top w:val="single" w:sz="4" w:space="0" w:color="000000"/>
              <w:left w:val="single" w:sz="4" w:space="0" w:color="000000"/>
              <w:bottom w:val="single" w:sz="4" w:space="0" w:color="000000"/>
              <w:right w:val="single" w:sz="4" w:space="0" w:color="000000"/>
            </w:tcBorders>
          </w:tcPr>
          <w:p w14:paraId="1143F2DB" w14:textId="77777777" w:rsidR="008C15FB" w:rsidRDefault="00000000">
            <w:pPr>
              <w:pStyle w:val="Tijeloteksta"/>
              <w:rPr>
                <w:sz w:val="22"/>
                <w:szCs w:val="22"/>
              </w:rPr>
            </w:pPr>
            <w:r>
              <w:rPr>
                <w:b/>
                <w:bCs/>
                <w:sz w:val="22"/>
                <w:szCs w:val="22"/>
              </w:rPr>
              <w:t>02.</w:t>
            </w:r>
          </w:p>
        </w:tc>
        <w:tc>
          <w:tcPr>
            <w:tcW w:w="4050" w:type="dxa"/>
            <w:tcBorders>
              <w:top w:val="single" w:sz="4" w:space="0" w:color="000000"/>
              <w:left w:val="single" w:sz="4" w:space="0" w:color="000000"/>
              <w:bottom w:val="single" w:sz="4" w:space="0" w:color="000000"/>
              <w:right w:val="single" w:sz="4" w:space="0" w:color="000000"/>
            </w:tcBorders>
          </w:tcPr>
          <w:p w14:paraId="76C875A0" w14:textId="77777777" w:rsidR="008C15FB" w:rsidRDefault="00000000">
            <w:pPr>
              <w:pStyle w:val="Tijeloteksta"/>
              <w:rPr>
                <w:sz w:val="22"/>
                <w:szCs w:val="22"/>
              </w:rPr>
            </w:pPr>
            <w:r>
              <w:rPr>
                <w:b/>
                <w:bCs/>
                <w:sz w:val="22"/>
                <w:szCs w:val="22"/>
              </w:rPr>
              <w:t>Od 100,00 EUR do 199,99 EUR</w:t>
            </w:r>
          </w:p>
        </w:tc>
        <w:tc>
          <w:tcPr>
            <w:tcW w:w="3600" w:type="dxa"/>
            <w:tcBorders>
              <w:top w:val="single" w:sz="4" w:space="0" w:color="000000"/>
              <w:left w:val="single" w:sz="4" w:space="0" w:color="000000"/>
              <w:bottom w:val="single" w:sz="4" w:space="0" w:color="000000"/>
              <w:right w:val="single" w:sz="4" w:space="0" w:color="000000"/>
            </w:tcBorders>
          </w:tcPr>
          <w:p w14:paraId="03557291" w14:textId="28A78840" w:rsidR="008C15FB" w:rsidRDefault="00000000">
            <w:pPr>
              <w:pStyle w:val="Tijeloteksta"/>
              <w:rPr>
                <w:sz w:val="22"/>
                <w:szCs w:val="22"/>
              </w:rPr>
            </w:pPr>
            <w:r>
              <w:rPr>
                <w:b/>
                <w:bCs/>
                <w:sz w:val="22"/>
                <w:szCs w:val="22"/>
              </w:rPr>
              <w:t>9</w:t>
            </w:r>
            <w:r w:rsidR="00E75580">
              <w:rPr>
                <w:b/>
                <w:bCs/>
                <w:sz w:val="22"/>
                <w:szCs w:val="22"/>
              </w:rPr>
              <w:t>0</w:t>
            </w:r>
            <w:r>
              <w:rPr>
                <w:b/>
                <w:bCs/>
                <w:sz w:val="22"/>
                <w:szCs w:val="22"/>
              </w:rPr>
              <w:t>,00 EUR</w:t>
            </w:r>
          </w:p>
        </w:tc>
      </w:tr>
      <w:tr w:rsidR="008C15FB" w14:paraId="59B914EB" w14:textId="77777777">
        <w:trPr>
          <w:trHeight w:val="221"/>
        </w:trPr>
        <w:tc>
          <w:tcPr>
            <w:tcW w:w="1425" w:type="dxa"/>
            <w:tcBorders>
              <w:top w:val="single" w:sz="4" w:space="0" w:color="000000"/>
              <w:left w:val="single" w:sz="4" w:space="0" w:color="000000"/>
              <w:bottom w:val="single" w:sz="4" w:space="0" w:color="000000"/>
              <w:right w:val="single" w:sz="4" w:space="0" w:color="000000"/>
            </w:tcBorders>
          </w:tcPr>
          <w:p w14:paraId="5182C05C" w14:textId="77777777" w:rsidR="008C15FB" w:rsidRDefault="00000000">
            <w:pPr>
              <w:pStyle w:val="Tijeloteksta"/>
              <w:rPr>
                <w:sz w:val="22"/>
                <w:szCs w:val="22"/>
              </w:rPr>
            </w:pPr>
            <w:r>
              <w:rPr>
                <w:b/>
                <w:bCs/>
                <w:sz w:val="22"/>
                <w:szCs w:val="22"/>
              </w:rPr>
              <w:t>03.</w:t>
            </w:r>
          </w:p>
        </w:tc>
        <w:tc>
          <w:tcPr>
            <w:tcW w:w="4050" w:type="dxa"/>
            <w:tcBorders>
              <w:top w:val="single" w:sz="4" w:space="0" w:color="000000"/>
              <w:left w:val="single" w:sz="4" w:space="0" w:color="000000"/>
              <w:bottom w:val="single" w:sz="4" w:space="0" w:color="000000"/>
              <w:right w:val="single" w:sz="4" w:space="0" w:color="000000"/>
            </w:tcBorders>
          </w:tcPr>
          <w:p w14:paraId="201A704D" w14:textId="77777777" w:rsidR="008C15FB" w:rsidRDefault="00000000">
            <w:pPr>
              <w:pStyle w:val="Tijeloteksta"/>
              <w:rPr>
                <w:sz w:val="22"/>
                <w:szCs w:val="22"/>
              </w:rPr>
            </w:pPr>
            <w:r>
              <w:rPr>
                <w:b/>
                <w:bCs/>
                <w:sz w:val="22"/>
                <w:szCs w:val="22"/>
              </w:rPr>
              <w:t>Od 200,00 EUR i više</w:t>
            </w:r>
          </w:p>
        </w:tc>
        <w:tc>
          <w:tcPr>
            <w:tcW w:w="3600" w:type="dxa"/>
            <w:tcBorders>
              <w:top w:val="single" w:sz="4" w:space="0" w:color="000000"/>
              <w:left w:val="single" w:sz="4" w:space="0" w:color="000000"/>
              <w:bottom w:val="single" w:sz="4" w:space="0" w:color="000000"/>
              <w:right w:val="single" w:sz="4" w:space="0" w:color="000000"/>
            </w:tcBorders>
          </w:tcPr>
          <w:p w14:paraId="31530A26" w14:textId="77777777" w:rsidR="008C15FB" w:rsidRDefault="00000000">
            <w:pPr>
              <w:pStyle w:val="Tijeloteksta"/>
              <w:rPr>
                <w:sz w:val="22"/>
                <w:szCs w:val="22"/>
              </w:rPr>
            </w:pPr>
            <w:r>
              <w:rPr>
                <w:b/>
                <w:bCs/>
                <w:sz w:val="22"/>
                <w:szCs w:val="22"/>
              </w:rPr>
              <w:t>100,00 EUR</w:t>
            </w:r>
          </w:p>
        </w:tc>
      </w:tr>
    </w:tbl>
    <w:p w14:paraId="2C644F4B" w14:textId="77777777" w:rsidR="008C15FB" w:rsidRDefault="008C15FB">
      <w:pPr>
        <w:pStyle w:val="Body"/>
        <w:jc w:val="both"/>
        <w:rPr>
          <w:rFonts w:eastAsia="Calibri" w:cs="Calibri"/>
          <w:sz w:val="22"/>
          <w:szCs w:val="22"/>
        </w:rPr>
      </w:pPr>
    </w:p>
    <w:p w14:paraId="1F42B482" w14:textId="77777777" w:rsidR="008C15FB" w:rsidRDefault="008C15FB">
      <w:pPr>
        <w:pStyle w:val="Body"/>
        <w:jc w:val="center"/>
        <w:rPr>
          <w:b/>
          <w:bCs/>
          <w:sz w:val="22"/>
          <w:szCs w:val="22"/>
        </w:rPr>
      </w:pPr>
    </w:p>
    <w:p w14:paraId="5D13A4E9" w14:textId="77777777" w:rsidR="008C15FB" w:rsidRDefault="00000000">
      <w:pPr>
        <w:pStyle w:val="Body"/>
        <w:jc w:val="center"/>
        <w:rPr>
          <w:sz w:val="22"/>
          <w:szCs w:val="22"/>
        </w:rPr>
      </w:pPr>
      <w:r>
        <w:rPr>
          <w:b/>
          <w:bCs/>
          <w:sz w:val="22"/>
          <w:szCs w:val="22"/>
        </w:rPr>
        <w:t>Članak 20.</w:t>
      </w:r>
    </w:p>
    <w:p w14:paraId="55AA55A3" w14:textId="77777777" w:rsidR="008C15FB" w:rsidRDefault="00000000">
      <w:pPr>
        <w:pStyle w:val="Body"/>
        <w:jc w:val="both"/>
        <w:rPr>
          <w:sz w:val="22"/>
          <w:szCs w:val="22"/>
        </w:rPr>
      </w:pPr>
      <w:r>
        <w:rPr>
          <w:sz w:val="22"/>
          <w:szCs w:val="22"/>
        </w:rPr>
        <w:t>Ukupan dohodak, u smislu ovoga Pravilnika, jest zbroj dohodaka od nesamostalnog rada, samostalne djelatnosti, imovine i imovinskih prava, kapitala, osiguranja te drugih primitaka koje ostvaruje roditelj – korisnik usluga i članovi njegova kućanstva, sukladno poreznim propisima.</w:t>
      </w:r>
    </w:p>
    <w:p w14:paraId="02A423A3" w14:textId="77777777" w:rsidR="008C15FB" w:rsidRDefault="00000000">
      <w:pPr>
        <w:pStyle w:val="Body"/>
        <w:jc w:val="both"/>
        <w:rPr>
          <w:sz w:val="22"/>
          <w:szCs w:val="22"/>
        </w:rPr>
      </w:pPr>
      <w:r>
        <w:rPr>
          <w:sz w:val="22"/>
          <w:szCs w:val="22"/>
        </w:rPr>
        <w:t>Dohotkom u smislu ovoga Pravilnika osobito se smatra:</w:t>
      </w:r>
    </w:p>
    <w:p w14:paraId="6DF7DA63" w14:textId="77777777" w:rsidR="008C15FB" w:rsidRDefault="00000000">
      <w:pPr>
        <w:pStyle w:val="Body"/>
        <w:numPr>
          <w:ilvl w:val="0"/>
          <w:numId w:val="5"/>
        </w:numPr>
        <w:jc w:val="both"/>
        <w:rPr>
          <w:sz w:val="22"/>
          <w:szCs w:val="22"/>
        </w:rPr>
      </w:pPr>
      <w:r>
        <w:rPr>
          <w:sz w:val="22"/>
          <w:szCs w:val="22"/>
        </w:rPr>
        <w:t>plaća ostvarena kod poslodavca za rad u tuzemstvu i inozemstvu,</w:t>
      </w:r>
    </w:p>
    <w:p w14:paraId="5881EE51" w14:textId="77777777" w:rsidR="008C15FB" w:rsidRDefault="00000000">
      <w:pPr>
        <w:pStyle w:val="Body"/>
        <w:numPr>
          <w:ilvl w:val="0"/>
          <w:numId w:val="5"/>
        </w:numPr>
        <w:jc w:val="both"/>
        <w:rPr>
          <w:sz w:val="22"/>
          <w:szCs w:val="22"/>
        </w:rPr>
      </w:pPr>
      <w:r>
        <w:rPr>
          <w:sz w:val="22"/>
          <w:szCs w:val="22"/>
        </w:rPr>
        <w:t xml:space="preserve">mirovine i drugi </w:t>
      </w:r>
      <w:proofErr w:type="spellStart"/>
      <w:r>
        <w:rPr>
          <w:sz w:val="22"/>
          <w:szCs w:val="22"/>
        </w:rPr>
        <w:t>dohotci</w:t>
      </w:r>
      <w:proofErr w:type="spellEnd"/>
      <w:r>
        <w:rPr>
          <w:sz w:val="22"/>
          <w:szCs w:val="22"/>
        </w:rPr>
        <w:t xml:space="preserve"> iz prijašnjih radnih odnosa,</w:t>
      </w:r>
    </w:p>
    <w:p w14:paraId="0BA08EFE" w14:textId="77777777" w:rsidR="008C15FB" w:rsidRDefault="00000000">
      <w:pPr>
        <w:pStyle w:val="Body"/>
        <w:numPr>
          <w:ilvl w:val="0"/>
          <w:numId w:val="5"/>
        </w:numPr>
        <w:jc w:val="both"/>
        <w:rPr>
          <w:sz w:val="22"/>
          <w:szCs w:val="22"/>
        </w:rPr>
      </w:pPr>
      <w:r>
        <w:rPr>
          <w:sz w:val="22"/>
          <w:szCs w:val="22"/>
        </w:rPr>
        <w:t>dohodak od obrtničke djelatnosti, slobodnih zanimanja, poljoprivrede, šumarstva i drugih samostalnih djelatnosti,</w:t>
      </w:r>
    </w:p>
    <w:p w14:paraId="299A5987" w14:textId="77777777" w:rsidR="008C15FB" w:rsidRDefault="00000000">
      <w:pPr>
        <w:pStyle w:val="Body"/>
        <w:numPr>
          <w:ilvl w:val="0"/>
          <w:numId w:val="5"/>
        </w:numPr>
        <w:jc w:val="both"/>
        <w:rPr>
          <w:sz w:val="22"/>
          <w:szCs w:val="22"/>
        </w:rPr>
      </w:pPr>
      <w:r>
        <w:rPr>
          <w:sz w:val="22"/>
          <w:szCs w:val="22"/>
        </w:rPr>
        <w:t>dohodak od najamnine, zakupnine i drugih imovinskih prava,</w:t>
      </w:r>
    </w:p>
    <w:p w14:paraId="21694CD0" w14:textId="77777777" w:rsidR="008C15FB" w:rsidRDefault="00000000">
      <w:pPr>
        <w:pStyle w:val="Body"/>
        <w:numPr>
          <w:ilvl w:val="0"/>
          <w:numId w:val="5"/>
        </w:numPr>
        <w:jc w:val="both"/>
        <w:rPr>
          <w:sz w:val="22"/>
          <w:szCs w:val="22"/>
        </w:rPr>
      </w:pPr>
      <w:r>
        <w:rPr>
          <w:sz w:val="22"/>
          <w:szCs w:val="22"/>
        </w:rPr>
        <w:t>dohodak od dividendi, udjela u dobiti i kamata,</w:t>
      </w:r>
    </w:p>
    <w:p w14:paraId="5FB486F3" w14:textId="77777777" w:rsidR="008C15FB" w:rsidRDefault="00000000">
      <w:pPr>
        <w:pStyle w:val="Body"/>
        <w:numPr>
          <w:ilvl w:val="0"/>
          <w:numId w:val="5"/>
        </w:numPr>
        <w:jc w:val="both"/>
        <w:rPr>
          <w:sz w:val="22"/>
          <w:szCs w:val="22"/>
        </w:rPr>
      </w:pPr>
      <w:r>
        <w:rPr>
          <w:sz w:val="22"/>
          <w:szCs w:val="22"/>
        </w:rPr>
        <w:t>dohodak po osnovi životnog osiguranja i dobrovoljnog mirovinskog osiguranja.</w:t>
      </w:r>
    </w:p>
    <w:p w14:paraId="2BAA0BBE" w14:textId="77777777" w:rsidR="008C15FB" w:rsidRDefault="00000000">
      <w:pPr>
        <w:pStyle w:val="Body"/>
        <w:jc w:val="both"/>
        <w:rPr>
          <w:sz w:val="22"/>
          <w:szCs w:val="22"/>
        </w:rPr>
      </w:pPr>
      <w:r>
        <w:rPr>
          <w:sz w:val="22"/>
          <w:szCs w:val="22"/>
        </w:rPr>
        <w:t>Drugim primicima u smislu ovoga Pravilnika smatraju se:</w:t>
      </w:r>
    </w:p>
    <w:p w14:paraId="35914E57" w14:textId="77777777" w:rsidR="008C15FB" w:rsidRDefault="00000000">
      <w:pPr>
        <w:pStyle w:val="Body"/>
        <w:numPr>
          <w:ilvl w:val="0"/>
          <w:numId w:val="5"/>
        </w:numPr>
        <w:jc w:val="both"/>
        <w:rPr>
          <w:sz w:val="22"/>
          <w:szCs w:val="22"/>
        </w:rPr>
      </w:pPr>
      <w:r>
        <w:rPr>
          <w:sz w:val="22"/>
          <w:szCs w:val="22"/>
        </w:rPr>
        <w:t>mirovine ostvarene u inozemstvu,</w:t>
      </w:r>
    </w:p>
    <w:p w14:paraId="2277430A" w14:textId="77777777" w:rsidR="008C15FB" w:rsidRDefault="00000000">
      <w:pPr>
        <w:pStyle w:val="Body"/>
        <w:numPr>
          <w:ilvl w:val="0"/>
          <w:numId w:val="5"/>
        </w:numPr>
        <w:jc w:val="both"/>
        <w:rPr>
          <w:sz w:val="22"/>
          <w:szCs w:val="22"/>
        </w:rPr>
      </w:pPr>
      <w:r>
        <w:rPr>
          <w:sz w:val="22"/>
          <w:szCs w:val="22"/>
        </w:rPr>
        <w:t>naknade za vrijeme privremene spriječenosti za rad,</w:t>
      </w:r>
    </w:p>
    <w:p w14:paraId="54538B88" w14:textId="77777777" w:rsidR="008C15FB" w:rsidRDefault="00000000">
      <w:pPr>
        <w:pStyle w:val="Body"/>
        <w:numPr>
          <w:ilvl w:val="0"/>
          <w:numId w:val="5"/>
        </w:numPr>
        <w:jc w:val="both"/>
        <w:rPr>
          <w:sz w:val="22"/>
          <w:szCs w:val="22"/>
        </w:rPr>
      </w:pPr>
      <w:r>
        <w:rPr>
          <w:sz w:val="22"/>
          <w:szCs w:val="22"/>
        </w:rPr>
        <w:t xml:space="preserve">naknade za vrijeme </w:t>
      </w:r>
      <w:proofErr w:type="spellStart"/>
      <w:r>
        <w:rPr>
          <w:sz w:val="22"/>
          <w:szCs w:val="22"/>
        </w:rPr>
        <w:t>rodiljnog</w:t>
      </w:r>
      <w:proofErr w:type="spellEnd"/>
      <w:r>
        <w:rPr>
          <w:sz w:val="22"/>
          <w:szCs w:val="22"/>
        </w:rPr>
        <w:t xml:space="preserve"> i roditeljskog dopusta,</w:t>
      </w:r>
    </w:p>
    <w:p w14:paraId="241CC363" w14:textId="77777777" w:rsidR="008C15FB" w:rsidRDefault="00000000">
      <w:pPr>
        <w:pStyle w:val="Body"/>
        <w:numPr>
          <w:ilvl w:val="0"/>
          <w:numId w:val="5"/>
        </w:numPr>
        <w:jc w:val="both"/>
        <w:rPr>
          <w:sz w:val="22"/>
          <w:szCs w:val="22"/>
        </w:rPr>
      </w:pPr>
      <w:r>
        <w:rPr>
          <w:sz w:val="22"/>
          <w:szCs w:val="22"/>
        </w:rPr>
        <w:t>naknade za nezaposlenost te druge slične naknade o kojima službenu evidenciju vodi i izdaje nadležno tijelo Porezne uprave.</w:t>
      </w:r>
    </w:p>
    <w:p w14:paraId="7E8084C7" w14:textId="77777777" w:rsidR="008C15FB" w:rsidRDefault="00000000">
      <w:pPr>
        <w:pStyle w:val="Body"/>
        <w:jc w:val="both"/>
        <w:rPr>
          <w:sz w:val="22"/>
          <w:szCs w:val="22"/>
        </w:rPr>
      </w:pPr>
      <w:r>
        <w:rPr>
          <w:sz w:val="22"/>
          <w:szCs w:val="22"/>
        </w:rPr>
        <w:t>Kao dokaz ukupnog dohotka smatraju se isprave izdane od strane nadležne Porezne uprave.</w:t>
      </w:r>
    </w:p>
    <w:p w14:paraId="2372C200" w14:textId="77777777" w:rsidR="008C15FB" w:rsidRDefault="00000000">
      <w:pPr>
        <w:pStyle w:val="Body"/>
        <w:jc w:val="both"/>
        <w:rPr>
          <w:sz w:val="22"/>
          <w:szCs w:val="22"/>
        </w:rPr>
      </w:pPr>
      <w:r>
        <w:rPr>
          <w:sz w:val="22"/>
          <w:szCs w:val="22"/>
        </w:rPr>
        <w:t>Ukupnim dohotkom članova kućanstva, u smislu ovoga Pravilnika, smatra se dohodak iz stavaka ovoga članka, umanjen za iznos poreza i prireza.</w:t>
      </w:r>
    </w:p>
    <w:p w14:paraId="04894FA6" w14:textId="77777777" w:rsidR="008C15FB" w:rsidRDefault="00000000">
      <w:pPr>
        <w:pStyle w:val="Body"/>
        <w:jc w:val="both"/>
        <w:rPr>
          <w:sz w:val="22"/>
          <w:szCs w:val="22"/>
        </w:rPr>
      </w:pPr>
      <w:r>
        <w:rPr>
          <w:sz w:val="22"/>
          <w:szCs w:val="22"/>
        </w:rPr>
        <w:t>Zajedničkim kućanstvom roditelja – korisnika usluga, odnosno skrbnika, smatra se zajednica života, privređivanja i trošenja ostvarenog ukupnog dohotka svih članova, bez obzira na srodstvo.</w:t>
      </w:r>
    </w:p>
    <w:p w14:paraId="22C13806" w14:textId="77777777" w:rsidR="008C15FB" w:rsidRDefault="00000000">
      <w:pPr>
        <w:pStyle w:val="Body"/>
        <w:jc w:val="both"/>
        <w:rPr>
          <w:sz w:val="22"/>
          <w:szCs w:val="22"/>
        </w:rPr>
      </w:pPr>
      <w:r>
        <w:rPr>
          <w:sz w:val="22"/>
          <w:szCs w:val="22"/>
        </w:rPr>
        <w:t>Postojanje zajedničkog kućanstva dokazuje se izjavom o zajedničkom kućanstvu.</w:t>
      </w:r>
    </w:p>
    <w:p w14:paraId="698EF1CE" w14:textId="77777777" w:rsidR="008C15FB" w:rsidRDefault="008C15FB">
      <w:pPr>
        <w:pStyle w:val="Body"/>
        <w:jc w:val="both"/>
        <w:rPr>
          <w:sz w:val="22"/>
          <w:szCs w:val="22"/>
        </w:rPr>
      </w:pPr>
    </w:p>
    <w:p w14:paraId="2BDF4B72" w14:textId="77777777" w:rsidR="008C15FB" w:rsidRDefault="008C15FB">
      <w:pPr>
        <w:pStyle w:val="Body"/>
        <w:jc w:val="both"/>
        <w:rPr>
          <w:rFonts w:eastAsia="Calibri" w:cs="Calibri"/>
          <w:sz w:val="22"/>
          <w:szCs w:val="22"/>
        </w:rPr>
      </w:pPr>
    </w:p>
    <w:p w14:paraId="305E2590" w14:textId="77777777" w:rsidR="008C15FB" w:rsidRDefault="00000000">
      <w:pPr>
        <w:pStyle w:val="Body"/>
        <w:jc w:val="center"/>
        <w:rPr>
          <w:sz w:val="22"/>
          <w:szCs w:val="22"/>
        </w:rPr>
      </w:pPr>
      <w:r>
        <w:rPr>
          <w:b/>
          <w:bCs/>
          <w:sz w:val="22"/>
          <w:szCs w:val="22"/>
        </w:rPr>
        <w:t>Članak 21.</w:t>
      </w:r>
    </w:p>
    <w:p w14:paraId="26D3D44A" w14:textId="77777777" w:rsidR="008C15FB" w:rsidRDefault="00000000">
      <w:pPr>
        <w:pStyle w:val="Body"/>
        <w:jc w:val="both"/>
        <w:rPr>
          <w:sz w:val="22"/>
          <w:szCs w:val="22"/>
        </w:rPr>
      </w:pPr>
      <w:r>
        <w:rPr>
          <w:sz w:val="22"/>
          <w:szCs w:val="22"/>
        </w:rPr>
        <w:t>Pri utvrđivanju visine sudjelovanja roditelja, odnosno skrbnika djeteta kao korisnika usluga u cjelovitoj cijeni programa, odnosno uvrštavanja u određenu skupinu plaćanja kako je to utvrđeno u odredbi članka 18. ovog Pravilnika ukupan dohodak roditelja, odnosno skrbnika kao korisnika usluga dijeli se na članove kućanstva prema podacima iz Izjave o zajedničkom kućanstvu te ostalih isprava kojima se  dokazuje ukupan broj članova zajedničkog kućanstva.</w:t>
      </w:r>
    </w:p>
    <w:p w14:paraId="2783DF98" w14:textId="77777777" w:rsidR="008C15FB" w:rsidRDefault="008C15FB">
      <w:pPr>
        <w:pStyle w:val="Body"/>
        <w:jc w:val="both"/>
        <w:rPr>
          <w:sz w:val="22"/>
          <w:szCs w:val="22"/>
        </w:rPr>
      </w:pPr>
    </w:p>
    <w:p w14:paraId="0925935A" w14:textId="77777777" w:rsidR="008C15FB" w:rsidRDefault="008C15FB">
      <w:pPr>
        <w:pStyle w:val="Body"/>
        <w:jc w:val="both"/>
        <w:rPr>
          <w:sz w:val="22"/>
          <w:szCs w:val="22"/>
        </w:rPr>
      </w:pPr>
    </w:p>
    <w:p w14:paraId="0192A1F7" w14:textId="77777777" w:rsidR="008C15FB" w:rsidRDefault="008C15FB">
      <w:pPr>
        <w:pStyle w:val="Body"/>
        <w:jc w:val="both"/>
        <w:rPr>
          <w:sz w:val="22"/>
          <w:szCs w:val="22"/>
        </w:rPr>
      </w:pPr>
    </w:p>
    <w:p w14:paraId="715C3208" w14:textId="77777777" w:rsidR="008C15FB" w:rsidRDefault="008C15FB">
      <w:pPr>
        <w:pStyle w:val="Body"/>
        <w:jc w:val="both"/>
        <w:rPr>
          <w:rFonts w:eastAsia="Calibri" w:cs="Calibri"/>
          <w:sz w:val="22"/>
          <w:szCs w:val="22"/>
        </w:rPr>
      </w:pPr>
    </w:p>
    <w:p w14:paraId="78F84AAD" w14:textId="77777777" w:rsidR="008C15FB" w:rsidRDefault="00000000">
      <w:pPr>
        <w:pStyle w:val="Body"/>
        <w:jc w:val="center"/>
        <w:rPr>
          <w:sz w:val="22"/>
          <w:szCs w:val="22"/>
        </w:rPr>
      </w:pPr>
      <w:r>
        <w:rPr>
          <w:b/>
          <w:bCs/>
          <w:sz w:val="22"/>
          <w:szCs w:val="22"/>
        </w:rPr>
        <w:t>Članak 22.</w:t>
      </w:r>
    </w:p>
    <w:p w14:paraId="6855B845" w14:textId="77777777" w:rsidR="008C15FB" w:rsidRDefault="00000000">
      <w:pPr>
        <w:pStyle w:val="Body"/>
        <w:jc w:val="both"/>
        <w:rPr>
          <w:sz w:val="22"/>
          <w:szCs w:val="22"/>
        </w:rPr>
      </w:pPr>
      <w:r>
        <w:rPr>
          <w:sz w:val="22"/>
          <w:szCs w:val="22"/>
        </w:rPr>
        <w:t>Dohotkom u smislu ovoga Pravilnika ne smatraju se svi primici koji su zakonom ili drugim propisom temeljenim na zakonu izuzeti od oporezivanja dohotkom.</w:t>
      </w:r>
    </w:p>
    <w:p w14:paraId="3B8B1EC9" w14:textId="77777777" w:rsidR="008C15FB" w:rsidRDefault="00000000">
      <w:pPr>
        <w:pStyle w:val="Body"/>
        <w:jc w:val="both"/>
        <w:rPr>
          <w:sz w:val="22"/>
          <w:szCs w:val="22"/>
        </w:rPr>
      </w:pPr>
      <w:r>
        <w:rPr>
          <w:sz w:val="22"/>
          <w:szCs w:val="22"/>
        </w:rPr>
        <w:t>Roditelju, odnosno skrbniku kao korisniku usluga Dječjeg vrtića, kojem je pravomoćnom sudskom odlukom utvrđena obveza plaćanja uzdržavanja djeteta, odnosno koji je primatelj plaćanja uzdržavanja djeteta, iznos uzdržavanja ne ulazi u dohodak prilikom utvrđivanja cijene programa u smislu ovoga Pravilnika.</w:t>
      </w:r>
    </w:p>
    <w:p w14:paraId="6328D830" w14:textId="77777777" w:rsidR="008C15FB" w:rsidRDefault="00000000">
      <w:pPr>
        <w:pStyle w:val="Body"/>
        <w:jc w:val="both"/>
        <w:rPr>
          <w:sz w:val="22"/>
          <w:szCs w:val="22"/>
        </w:rPr>
      </w:pPr>
      <w:r>
        <w:rPr>
          <w:sz w:val="22"/>
          <w:szCs w:val="22"/>
        </w:rPr>
        <w:t>Za utvrđivanje sudjelovanja u cijeni programa Dječjeg vrtića Bjelovar, roditelji odnosno skrbnici su obvezni, na zahtjev Dječjeg vrtića, najkasnije do 31. ožujka tekuće godine, dostaviti dokumentaciju o dohotku ostvarenom u prethodnoj godini, a radi utvrđivanja cijene usluga za tekuću godinu.</w:t>
      </w:r>
    </w:p>
    <w:p w14:paraId="30FA9B1B" w14:textId="77777777" w:rsidR="008C15FB" w:rsidRDefault="008C15FB">
      <w:pPr>
        <w:pStyle w:val="Body"/>
        <w:jc w:val="both"/>
        <w:rPr>
          <w:sz w:val="22"/>
          <w:szCs w:val="22"/>
        </w:rPr>
      </w:pPr>
    </w:p>
    <w:p w14:paraId="191D2358" w14:textId="77777777" w:rsidR="008C15FB" w:rsidRDefault="008C15FB">
      <w:pPr>
        <w:pStyle w:val="Body"/>
        <w:jc w:val="both"/>
        <w:rPr>
          <w:sz w:val="22"/>
          <w:szCs w:val="22"/>
        </w:rPr>
      </w:pPr>
    </w:p>
    <w:p w14:paraId="0DE193DB" w14:textId="77777777" w:rsidR="008C15FB" w:rsidRDefault="008C15FB">
      <w:pPr>
        <w:pStyle w:val="Body"/>
        <w:jc w:val="both"/>
        <w:rPr>
          <w:rFonts w:eastAsia="Calibri" w:cs="Calibri"/>
          <w:sz w:val="22"/>
          <w:szCs w:val="22"/>
        </w:rPr>
      </w:pPr>
    </w:p>
    <w:p w14:paraId="21F1E478" w14:textId="77777777" w:rsidR="008C15FB" w:rsidRDefault="00000000">
      <w:pPr>
        <w:pStyle w:val="Body"/>
        <w:jc w:val="center"/>
        <w:rPr>
          <w:sz w:val="22"/>
          <w:szCs w:val="22"/>
        </w:rPr>
      </w:pPr>
      <w:r>
        <w:rPr>
          <w:b/>
          <w:bCs/>
          <w:sz w:val="22"/>
          <w:szCs w:val="22"/>
        </w:rPr>
        <w:t>Članak 23.</w:t>
      </w:r>
    </w:p>
    <w:p w14:paraId="57D69401" w14:textId="77777777" w:rsidR="008C15FB" w:rsidRDefault="00000000">
      <w:pPr>
        <w:pStyle w:val="Body"/>
        <w:jc w:val="both"/>
        <w:rPr>
          <w:sz w:val="22"/>
          <w:szCs w:val="22"/>
        </w:rPr>
      </w:pPr>
      <w:r>
        <w:rPr>
          <w:sz w:val="22"/>
          <w:szCs w:val="22"/>
        </w:rPr>
        <w:t>Roditelj, odnosno skrbnik kao korisnik usluga, kojem je pravomoćnim rješenjem nadležnog tijela priznat status invalida Domovinskog rata ostvaruje pravo na umanjenje sudjelovanja za 30% cijene pripadajuće skupine plaćanja.</w:t>
      </w:r>
    </w:p>
    <w:p w14:paraId="5DF8BDFB" w14:textId="77777777" w:rsidR="008C15FB" w:rsidRDefault="00000000">
      <w:pPr>
        <w:pStyle w:val="Body"/>
        <w:jc w:val="both"/>
        <w:rPr>
          <w:sz w:val="22"/>
          <w:szCs w:val="22"/>
        </w:rPr>
      </w:pPr>
      <w:r>
        <w:rPr>
          <w:sz w:val="22"/>
          <w:szCs w:val="22"/>
        </w:rPr>
        <w:t>Roditelji, odnosno skrbnici djece s teškoćama, koji koriste  smanjeni program ostvaruju pravo na umanjenje sudjelovanja za 20% pripadajuće skupine plaćanja.</w:t>
      </w:r>
    </w:p>
    <w:p w14:paraId="2A9D3B4C" w14:textId="77777777" w:rsidR="008C15FB" w:rsidRDefault="00000000">
      <w:pPr>
        <w:pStyle w:val="Body"/>
        <w:jc w:val="both"/>
        <w:rPr>
          <w:sz w:val="22"/>
          <w:szCs w:val="22"/>
        </w:rPr>
      </w:pPr>
      <w:r>
        <w:rPr>
          <w:sz w:val="22"/>
          <w:szCs w:val="22"/>
        </w:rPr>
        <w:t>Roditelji, odnosno skrbnici s više djece ostvaruju pravo na umanjenje sudjelovanja u cijeni programa, a Grad Bjelovar će za drugo dijete sufinancirati 20% od cijene programa, pod uvjetom da je prvo dijete polaznik Dječjeg vrtića Bjelovar, a za treće i svako slijedeće dijete u vrtiću preuzet će plaćanja u cijelosti, ako je prvo i drugo dijete polaznik dječjeg vrtića ili osnovne škole.</w:t>
      </w:r>
    </w:p>
    <w:p w14:paraId="6CF8A8C6" w14:textId="77777777" w:rsidR="008C15FB" w:rsidRDefault="00000000">
      <w:pPr>
        <w:pStyle w:val="Body"/>
        <w:jc w:val="both"/>
        <w:rPr>
          <w:sz w:val="22"/>
          <w:szCs w:val="22"/>
        </w:rPr>
      </w:pPr>
      <w:r>
        <w:rPr>
          <w:sz w:val="22"/>
          <w:szCs w:val="22"/>
        </w:rPr>
        <w:t>Postupak za ostvarivanje prava na oslobađanje plaćanja za treće dijete pokreće se pisanim zahtjevom za oslobođenje od sudjelovanja u cjelini cijene redovitog programa za treće dijete, ako su prvo i drugo dijete polaznici dječjeg vrtića ili osnovne škole.</w:t>
      </w:r>
    </w:p>
    <w:p w14:paraId="1A6FAFCA" w14:textId="77777777" w:rsidR="008C15FB" w:rsidRDefault="00000000">
      <w:pPr>
        <w:pStyle w:val="Body"/>
        <w:jc w:val="both"/>
        <w:rPr>
          <w:sz w:val="22"/>
          <w:szCs w:val="22"/>
        </w:rPr>
      </w:pPr>
      <w:r>
        <w:rPr>
          <w:sz w:val="22"/>
          <w:szCs w:val="22"/>
        </w:rPr>
        <w:t>Zahtjev se podnosi za svaku pedagošku i školsku godinu, u roku od 15 dana od dana početka nove pedagoške ili školske godine.</w:t>
      </w:r>
    </w:p>
    <w:p w14:paraId="49B79599" w14:textId="77777777" w:rsidR="008C15FB" w:rsidRDefault="008C15FB">
      <w:pPr>
        <w:pStyle w:val="Body"/>
        <w:jc w:val="both"/>
        <w:rPr>
          <w:rFonts w:eastAsia="Calibri" w:cs="Calibri"/>
          <w:sz w:val="22"/>
          <w:szCs w:val="22"/>
        </w:rPr>
      </w:pPr>
    </w:p>
    <w:p w14:paraId="22F2F7C9" w14:textId="77777777" w:rsidR="008C15FB" w:rsidRDefault="00000000">
      <w:pPr>
        <w:pStyle w:val="Body"/>
        <w:jc w:val="both"/>
        <w:rPr>
          <w:sz w:val="22"/>
          <w:szCs w:val="22"/>
        </w:rPr>
      </w:pPr>
      <w:r>
        <w:rPr>
          <w:sz w:val="22"/>
          <w:szCs w:val="22"/>
        </w:rPr>
        <w:t>Roditelj je obvezan u prilog zahtjevu uz dokumentaciju za upis djeteta u redoviti program, kako je utvrđeno odredbama ovog Pravilnika, dostaviti i dodatnu dokumentaciju:</w:t>
      </w:r>
    </w:p>
    <w:p w14:paraId="5E188E65" w14:textId="77777777" w:rsidR="008C15FB" w:rsidRDefault="00000000">
      <w:pPr>
        <w:pStyle w:val="Body"/>
        <w:jc w:val="both"/>
        <w:rPr>
          <w:sz w:val="22"/>
          <w:szCs w:val="22"/>
        </w:rPr>
      </w:pPr>
      <w:r>
        <w:rPr>
          <w:sz w:val="22"/>
          <w:szCs w:val="22"/>
        </w:rPr>
        <w:t>- izvode iz matice rođenih za djecu polaznike dječjeg vrtića i osnovne škole</w:t>
      </w:r>
    </w:p>
    <w:p w14:paraId="6F1B9141" w14:textId="77777777" w:rsidR="008C15FB" w:rsidRDefault="00000000">
      <w:pPr>
        <w:pStyle w:val="Body"/>
        <w:jc w:val="both"/>
        <w:rPr>
          <w:sz w:val="22"/>
          <w:szCs w:val="22"/>
        </w:rPr>
      </w:pPr>
      <w:r>
        <w:rPr>
          <w:sz w:val="22"/>
          <w:szCs w:val="22"/>
        </w:rPr>
        <w:t>- javne isprave - izdane od tijela javne vlasti osnovnih škola, iz kojih je vidljivo da su prvo i drugo dijete polaznici  osnovne škole.</w:t>
      </w:r>
    </w:p>
    <w:p w14:paraId="0FA05F48" w14:textId="77777777" w:rsidR="008C15FB" w:rsidRDefault="00000000">
      <w:pPr>
        <w:pStyle w:val="Body"/>
        <w:jc w:val="both"/>
        <w:rPr>
          <w:sz w:val="22"/>
          <w:szCs w:val="22"/>
        </w:rPr>
      </w:pPr>
      <w:r>
        <w:rPr>
          <w:sz w:val="22"/>
          <w:szCs w:val="22"/>
        </w:rPr>
        <w:t>- potvrda o pohađanju dječjeg vrtića za djecu koja nisu polaznici Dječjeg vrtića Bjelovar</w:t>
      </w:r>
    </w:p>
    <w:p w14:paraId="1673F997" w14:textId="77777777" w:rsidR="008C15FB" w:rsidRDefault="00000000">
      <w:pPr>
        <w:pStyle w:val="Body"/>
        <w:jc w:val="both"/>
        <w:rPr>
          <w:sz w:val="22"/>
          <w:szCs w:val="22"/>
        </w:rPr>
      </w:pPr>
      <w:r>
        <w:rPr>
          <w:sz w:val="22"/>
          <w:szCs w:val="22"/>
        </w:rPr>
        <w:t xml:space="preserve">Nakon provedenog postupka i utvrđivanja  činjenica ravnatelj Dječjeg vrtića donosi rješenje o ostvarivanju prava na oslobađanje sudjelovanja u cijeni za treće i svako slijedeće dijete koje ostvaruje redoviti 10-satni program, ako su prvo i drugo dijete polaznici dječjeg vrtića  ili osnovne škole.  </w:t>
      </w:r>
    </w:p>
    <w:p w14:paraId="7A3AE4AD" w14:textId="77777777" w:rsidR="008C15FB" w:rsidRDefault="00000000">
      <w:pPr>
        <w:pStyle w:val="Body"/>
        <w:jc w:val="both"/>
        <w:rPr>
          <w:sz w:val="22"/>
          <w:szCs w:val="22"/>
        </w:rPr>
      </w:pPr>
      <w:r>
        <w:rPr>
          <w:sz w:val="22"/>
          <w:szCs w:val="22"/>
        </w:rPr>
        <w:t>Protiv rješenja iz prethodnog stavka dopuštena je žalba.</w:t>
      </w:r>
    </w:p>
    <w:p w14:paraId="4063C459" w14:textId="77777777" w:rsidR="008C15FB" w:rsidRDefault="00000000">
      <w:pPr>
        <w:pStyle w:val="Body"/>
        <w:jc w:val="both"/>
        <w:rPr>
          <w:sz w:val="22"/>
          <w:szCs w:val="22"/>
        </w:rPr>
      </w:pPr>
      <w:r>
        <w:rPr>
          <w:sz w:val="22"/>
          <w:szCs w:val="22"/>
        </w:rPr>
        <w:t>Žalba se podnosi Upravnom vijeću pisanim putem u roku od 15 dana od dana primitka.</w:t>
      </w:r>
    </w:p>
    <w:p w14:paraId="4E705BC7" w14:textId="77777777" w:rsidR="008C15FB" w:rsidRDefault="00000000">
      <w:pPr>
        <w:pStyle w:val="Body"/>
        <w:jc w:val="both"/>
        <w:rPr>
          <w:sz w:val="22"/>
          <w:szCs w:val="22"/>
        </w:rPr>
      </w:pPr>
      <w:r>
        <w:rPr>
          <w:sz w:val="22"/>
          <w:szCs w:val="22"/>
        </w:rPr>
        <w:t>Ako tijekom pedagoške ili školske godine nastanu bitne promjene koje su od utjecaja na ostvarivanje prava roditelj, odnosno skrbnik kao korisnik usluga, dužan je o istim promjenama izvijestiti vrtić, kako slijedi:</w:t>
      </w:r>
    </w:p>
    <w:p w14:paraId="477DCC24" w14:textId="77777777" w:rsidR="008C15FB" w:rsidRDefault="00000000">
      <w:pPr>
        <w:pStyle w:val="Body"/>
        <w:jc w:val="both"/>
        <w:rPr>
          <w:sz w:val="22"/>
          <w:szCs w:val="22"/>
        </w:rPr>
      </w:pPr>
      <w:r>
        <w:rPr>
          <w:sz w:val="22"/>
          <w:szCs w:val="22"/>
        </w:rPr>
        <w:t>- promjena vezana za ispis djeteta polaznika osnovne škole prije završetka školske godine te prije završetka pedagoške godine, s podatkom s kojim danom  je došlo do ispisa djeteta iz osnovne škole te roditelj više ne ostvaruje pravo na oslobađanje od plaćanja;</w:t>
      </w:r>
    </w:p>
    <w:p w14:paraId="400D5BAB" w14:textId="77777777" w:rsidR="008C15FB" w:rsidRDefault="00000000">
      <w:pPr>
        <w:pStyle w:val="Body"/>
        <w:jc w:val="both"/>
        <w:rPr>
          <w:sz w:val="22"/>
          <w:szCs w:val="22"/>
        </w:rPr>
      </w:pPr>
      <w:r>
        <w:rPr>
          <w:sz w:val="22"/>
          <w:szCs w:val="22"/>
        </w:rPr>
        <w:t>- i ostale bitne promjene koje su od utjecaja za oslobađanje od plaćanja.</w:t>
      </w:r>
    </w:p>
    <w:p w14:paraId="5B8279C0" w14:textId="77777777" w:rsidR="008C15FB" w:rsidRDefault="00000000">
      <w:pPr>
        <w:pStyle w:val="Body"/>
        <w:jc w:val="both"/>
        <w:rPr>
          <w:sz w:val="22"/>
          <w:szCs w:val="22"/>
        </w:rPr>
      </w:pPr>
      <w:r>
        <w:rPr>
          <w:sz w:val="22"/>
          <w:szCs w:val="22"/>
        </w:rPr>
        <w:t xml:space="preserve"> Dječji vrtić je  obvezan nadležnom Upravnom odjelu Grada Bjelovara dostaviti/dostavljati:</w:t>
      </w:r>
    </w:p>
    <w:p w14:paraId="3785914B" w14:textId="77777777" w:rsidR="008C15FB" w:rsidRDefault="00000000">
      <w:pPr>
        <w:pStyle w:val="Body"/>
        <w:jc w:val="both"/>
        <w:rPr>
          <w:sz w:val="22"/>
          <w:szCs w:val="22"/>
        </w:rPr>
      </w:pPr>
      <w:r>
        <w:rPr>
          <w:sz w:val="22"/>
          <w:szCs w:val="22"/>
        </w:rPr>
        <w:t>- dokumentaciju o provedenim postupcima oslobađanja roditelja, odnosno skrbnika kao korisnika usluga Dječjeg vrtića sudjelovanja u cijeni programa za treće i svako slijedeće dijete, ako je prvo i drugo dijete polaznik  dječjeg vrtića ili osnovne škole;</w:t>
      </w:r>
    </w:p>
    <w:p w14:paraId="1A23BC38" w14:textId="77777777" w:rsidR="008C15FB" w:rsidRDefault="00000000">
      <w:pPr>
        <w:pStyle w:val="Body"/>
        <w:jc w:val="both"/>
        <w:rPr>
          <w:sz w:val="22"/>
          <w:szCs w:val="22"/>
        </w:rPr>
      </w:pPr>
      <w:r>
        <w:rPr>
          <w:sz w:val="22"/>
          <w:szCs w:val="22"/>
        </w:rPr>
        <w:t>- kao i dokumentaciju o eventualnoj nemogućnosti oslobađanja roditelja po prioritetima u odnosu na osigurana sredstva u proračunu Grada Bjelovara.</w:t>
      </w:r>
    </w:p>
    <w:p w14:paraId="67F87F3E" w14:textId="77777777" w:rsidR="008C15FB" w:rsidRDefault="008C15FB">
      <w:pPr>
        <w:pStyle w:val="Body"/>
        <w:jc w:val="both"/>
        <w:rPr>
          <w:sz w:val="22"/>
          <w:szCs w:val="22"/>
        </w:rPr>
      </w:pPr>
    </w:p>
    <w:p w14:paraId="433651A1" w14:textId="77777777" w:rsidR="008C15FB" w:rsidRDefault="008C15FB">
      <w:pPr>
        <w:pStyle w:val="Body"/>
        <w:jc w:val="both"/>
        <w:rPr>
          <w:rFonts w:eastAsia="Calibri" w:cs="Calibri"/>
          <w:sz w:val="22"/>
          <w:szCs w:val="22"/>
        </w:rPr>
      </w:pPr>
    </w:p>
    <w:p w14:paraId="15E65ABE" w14:textId="77777777" w:rsidR="008C15FB" w:rsidRDefault="00000000">
      <w:pPr>
        <w:pStyle w:val="Body"/>
        <w:jc w:val="center"/>
        <w:rPr>
          <w:sz w:val="22"/>
          <w:szCs w:val="22"/>
        </w:rPr>
      </w:pPr>
      <w:r>
        <w:rPr>
          <w:b/>
          <w:bCs/>
          <w:sz w:val="22"/>
          <w:szCs w:val="22"/>
        </w:rPr>
        <w:t>Članak 24.</w:t>
      </w:r>
    </w:p>
    <w:p w14:paraId="4133E8EA" w14:textId="77777777" w:rsidR="008C15FB" w:rsidRDefault="00000000">
      <w:pPr>
        <w:pStyle w:val="Body"/>
        <w:jc w:val="both"/>
        <w:rPr>
          <w:sz w:val="22"/>
          <w:szCs w:val="22"/>
        </w:rPr>
      </w:pPr>
      <w:r>
        <w:rPr>
          <w:sz w:val="22"/>
          <w:szCs w:val="22"/>
        </w:rPr>
        <w:t>Roditelji s više djece u Dječjem vrtiću Bjelovar ostvaruju pravo na umanjenje sudjelovanja u cijeni cjelovitog programa i to:</w:t>
      </w:r>
    </w:p>
    <w:p w14:paraId="7F7B3431" w14:textId="77777777" w:rsidR="008C15FB" w:rsidRDefault="00000000">
      <w:pPr>
        <w:pStyle w:val="Body"/>
        <w:jc w:val="both"/>
        <w:rPr>
          <w:sz w:val="22"/>
          <w:szCs w:val="22"/>
        </w:rPr>
      </w:pPr>
      <w:r>
        <w:rPr>
          <w:sz w:val="22"/>
          <w:szCs w:val="22"/>
        </w:rPr>
        <w:t>- za drugo dijete u Dječjem vrtiću Bjelovar umanjenje sudjelovanja za 20% od cijene pripadajuće skupine plaćanja,</w:t>
      </w:r>
    </w:p>
    <w:p w14:paraId="348E3E2D" w14:textId="77777777" w:rsidR="008C15FB" w:rsidRDefault="00000000">
      <w:pPr>
        <w:pStyle w:val="Body"/>
        <w:jc w:val="both"/>
        <w:rPr>
          <w:sz w:val="22"/>
          <w:szCs w:val="22"/>
        </w:rPr>
      </w:pPr>
      <w:r>
        <w:rPr>
          <w:sz w:val="22"/>
          <w:szCs w:val="22"/>
        </w:rPr>
        <w:t>- za treće i svako slijedeće dijete u Dječjem vrtiću Bjelovar roditelji se oslobađaju plaćanja u cijelosti.</w:t>
      </w:r>
    </w:p>
    <w:p w14:paraId="4FF42049" w14:textId="77777777" w:rsidR="008C15FB" w:rsidRDefault="008C15FB">
      <w:pPr>
        <w:pStyle w:val="Body"/>
        <w:jc w:val="both"/>
        <w:rPr>
          <w:rFonts w:eastAsia="Calibri" w:cs="Calibri"/>
          <w:sz w:val="22"/>
          <w:szCs w:val="22"/>
        </w:rPr>
      </w:pPr>
    </w:p>
    <w:p w14:paraId="6387657D" w14:textId="77777777" w:rsidR="008C15FB" w:rsidRDefault="00000000">
      <w:pPr>
        <w:pStyle w:val="Body"/>
        <w:jc w:val="center"/>
        <w:rPr>
          <w:sz w:val="22"/>
          <w:szCs w:val="22"/>
        </w:rPr>
      </w:pPr>
      <w:r>
        <w:rPr>
          <w:b/>
          <w:bCs/>
          <w:sz w:val="22"/>
          <w:szCs w:val="22"/>
        </w:rPr>
        <w:t>Članak 25.</w:t>
      </w:r>
    </w:p>
    <w:p w14:paraId="5C4D4580" w14:textId="77777777" w:rsidR="008C15FB" w:rsidRDefault="00000000">
      <w:pPr>
        <w:pStyle w:val="Body"/>
        <w:jc w:val="both"/>
        <w:rPr>
          <w:sz w:val="22"/>
          <w:szCs w:val="22"/>
        </w:rPr>
      </w:pPr>
      <w:r>
        <w:rPr>
          <w:sz w:val="22"/>
          <w:szCs w:val="22"/>
        </w:rPr>
        <w:t>Dijete ne može početi pohađati program ako roditelji, odnosno skrbnici, nisu u cijelosti podmirili ranije dugovanje za usluge Dječjeg vrtića Bjelovar.</w:t>
      </w:r>
    </w:p>
    <w:p w14:paraId="1B701838" w14:textId="77777777" w:rsidR="008C15FB" w:rsidRDefault="008C15FB">
      <w:pPr>
        <w:pStyle w:val="Body"/>
        <w:jc w:val="both"/>
        <w:rPr>
          <w:rFonts w:eastAsia="Calibri" w:cs="Calibri"/>
          <w:sz w:val="22"/>
          <w:szCs w:val="22"/>
        </w:rPr>
      </w:pPr>
    </w:p>
    <w:p w14:paraId="365DD238" w14:textId="77777777" w:rsidR="008C15FB" w:rsidRDefault="00000000">
      <w:pPr>
        <w:pStyle w:val="Body"/>
        <w:jc w:val="center"/>
        <w:rPr>
          <w:sz w:val="22"/>
          <w:szCs w:val="22"/>
        </w:rPr>
      </w:pPr>
      <w:r>
        <w:rPr>
          <w:b/>
          <w:bCs/>
          <w:sz w:val="22"/>
          <w:szCs w:val="22"/>
        </w:rPr>
        <w:t>Članak 26.</w:t>
      </w:r>
    </w:p>
    <w:p w14:paraId="485678D3" w14:textId="77777777" w:rsidR="008C15FB" w:rsidRDefault="00000000">
      <w:pPr>
        <w:pStyle w:val="Body"/>
        <w:jc w:val="both"/>
        <w:rPr>
          <w:sz w:val="22"/>
          <w:szCs w:val="22"/>
        </w:rPr>
      </w:pPr>
      <w:r>
        <w:rPr>
          <w:sz w:val="22"/>
          <w:szCs w:val="22"/>
        </w:rPr>
        <w:t>Utvrđuje se umanjenje sudjelovanja u cijeni programa Dječjeg vrtića:</w:t>
      </w:r>
    </w:p>
    <w:p w14:paraId="3865FF42" w14:textId="77777777" w:rsidR="008C15FB" w:rsidRDefault="00000000">
      <w:pPr>
        <w:pStyle w:val="Body"/>
        <w:numPr>
          <w:ilvl w:val="0"/>
          <w:numId w:val="6"/>
        </w:numPr>
        <w:jc w:val="both"/>
        <w:rPr>
          <w:sz w:val="22"/>
          <w:szCs w:val="22"/>
        </w:rPr>
      </w:pPr>
      <w:r>
        <w:rPr>
          <w:sz w:val="22"/>
          <w:szCs w:val="22"/>
        </w:rPr>
        <w:t>za dijete koje zbog bolesti do 30 dana ne koristi program umanjenje se iznos  20% od cijene programa pripadajuće skupine plaćanja za broj dana koje dijete nije boravilo u vrtiću, temeljem potvrde liječnika;</w:t>
      </w:r>
    </w:p>
    <w:p w14:paraId="3BFE6131" w14:textId="77777777" w:rsidR="008C15FB" w:rsidRDefault="00000000">
      <w:pPr>
        <w:pStyle w:val="Body"/>
        <w:numPr>
          <w:ilvl w:val="0"/>
          <w:numId w:val="6"/>
        </w:numPr>
        <w:jc w:val="both"/>
        <w:rPr>
          <w:sz w:val="22"/>
          <w:szCs w:val="22"/>
        </w:rPr>
      </w:pPr>
      <w:r>
        <w:rPr>
          <w:sz w:val="22"/>
          <w:szCs w:val="22"/>
        </w:rPr>
        <w:t>za dijete koje zbog bolesti preko 31 dan u kontinuitetu ne koristi program Dječjeg vrtića umanjenje iznosi 50% od cijene pripadajuće skupine plaćanja za broj dana koje dijete nije boravilo u vrtiću, temeljem potvrde nadležnog liječnika;</w:t>
      </w:r>
    </w:p>
    <w:p w14:paraId="28E362F4" w14:textId="77777777" w:rsidR="008C15FB" w:rsidRDefault="00000000">
      <w:pPr>
        <w:pStyle w:val="Body"/>
        <w:numPr>
          <w:ilvl w:val="0"/>
          <w:numId w:val="6"/>
        </w:numPr>
        <w:jc w:val="both"/>
        <w:rPr>
          <w:sz w:val="22"/>
          <w:szCs w:val="22"/>
        </w:rPr>
      </w:pPr>
      <w:r>
        <w:rPr>
          <w:sz w:val="22"/>
          <w:szCs w:val="22"/>
        </w:rPr>
        <w:t>za dane odsutnosti djeteta zbog godišnjeg odmora roditelja, odnosno skrbnika kao korisnika usluga Dječjeg vrtića do 30 dana, umanjenje se iznos 40% od cijene pripadajuće skupine plaćanja pod uvjetom da se koristi minimalno 14 dana godišnjeg odmora  u kontinuitetu.</w:t>
      </w:r>
    </w:p>
    <w:p w14:paraId="3657EF6D" w14:textId="77777777" w:rsidR="008C15FB" w:rsidRDefault="00000000">
      <w:pPr>
        <w:pStyle w:val="Body"/>
        <w:jc w:val="both"/>
        <w:rPr>
          <w:sz w:val="22"/>
          <w:szCs w:val="22"/>
        </w:rPr>
      </w:pPr>
      <w:r>
        <w:rPr>
          <w:sz w:val="22"/>
          <w:szCs w:val="22"/>
        </w:rPr>
        <w:t xml:space="preserve">O izostancima djeteta iz Dječjeg vrtića, kako je to utvrđeno </w:t>
      </w:r>
      <w:proofErr w:type="spellStart"/>
      <w:r>
        <w:rPr>
          <w:sz w:val="22"/>
          <w:szCs w:val="22"/>
        </w:rPr>
        <w:t>predhodnim</w:t>
      </w:r>
      <w:proofErr w:type="spellEnd"/>
      <w:r>
        <w:rPr>
          <w:sz w:val="22"/>
          <w:szCs w:val="22"/>
        </w:rPr>
        <w:t xml:space="preserve"> stavcima, roditelji, odnosno skrbnici kao korisnici usluga Dječjeg vrtića, su dužni izvijestiti Dječji vrtić u roku od osam dana.</w:t>
      </w:r>
    </w:p>
    <w:p w14:paraId="6688F8B2" w14:textId="77777777" w:rsidR="008C15FB" w:rsidRDefault="00000000">
      <w:pPr>
        <w:pStyle w:val="Body"/>
        <w:jc w:val="both"/>
        <w:rPr>
          <w:sz w:val="22"/>
          <w:szCs w:val="22"/>
        </w:rPr>
      </w:pPr>
      <w:r>
        <w:rPr>
          <w:sz w:val="22"/>
          <w:szCs w:val="22"/>
        </w:rPr>
        <w:t xml:space="preserve">Za ostale izostanke djeteta iz Dječjeg vrtića, koji se ne spominju u </w:t>
      </w:r>
      <w:proofErr w:type="spellStart"/>
      <w:r>
        <w:rPr>
          <w:sz w:val="22"/>
          <w:szCs w:val="22"/>
        </w:rPr>
        <w:t>predhodnim</w:t>
      </w:r>
      <w:proofErr w:type="spellEnd"/>
      <w:r>
        <w:rPr>
          <w:sz w:val="22"/>
          <w:szCs w:val="22"/>
        </w:rPr>
        <w:t xml:space="preserve"> stavcima, roditelj, odnosno skrbnik kao korisnik usluga Dječjeg vrtića nema pravo na umanjenje cijene pripadajuće skupine plaćanja.</w:t>
      </w:r>
    </w:p>
    <w:p w14:paraId="2FB9A52C" w14:textId="77777777" w:rsidR="008C15FB" w:rsidRDefault="008C15FB">
      <w:pPr>
        <w:pStyle w:val="Body"/>
        <w:jc w:val="both"/>
        <w:rPr>
          <w:rFonts w:eastAsia="Calibri" w:cs="Calibri"/>
          <w:sz w:val="22"/>
          <w:szCs w:val="22"/>
        </w:rPr>
      </w:pPr>
    </w:p>
    <w:p w14:paraId="00026108" w14:textId="77777777" w:rsidR="008C15FB" w:rsidRDefault="00000000">
      <w:pPr>
        <w:pStyle w:val="Body"/>
        <w:jc w:val="center"/>
        <w:rPr>
          <w:sz w:val="22"/>
          <w:szCs w:val="22"/>
        </w:rPr>
      </w:pPr>
      <w:r>
        <w:rPr>
          <w:b/>
          <w:bCs/>
          <w:sz w:val="22"/>
          <w:szCs w:val="22"/>
        </w:rPr>
        <w:t>Članak 27.</w:t>
      </w:r>
    </w:p>
    <w:p w14:paraId="76510D6D" w14:textId="77777777" w:rsidR="008C15FB" w:rsidRDefault="00000000">
      <w:pPr>
        <w:pStyle w:val="Body"/>
        <w:jc w:val="both"/>
        <w:rPr>
          <w:sz w:val="22"/>
          <w:szCs w:val="22"/>
        </w:rPr>
      </w:pPr>
      <w:r>
        <w:rPr>
          <w:sz w:val="22"/>
          <w:szCs w:val="22"/>
        </w:rPr>
        <w:t>Roditelji, odnosno skrbnici kao korisnici usluga Dječjeg vrtića obvezni su sudjelovati u cijeni  programa Dječjeg vrtića koje ostvaruje njihovo dijete, u skladu s odlukama nadležnog tijela Grada Bjelovara, sklopljenim ugovorom i ovim Pravilnikom.</w:t>
      </w:r>
    </w:p>
    <w:p w14:paraId="1E7CFE2B" w14:textId="77777777" w:rsidR="008C15FB" w:rsidRDefault="008C15FB">
      <w:pPr>
        <w:pStyle w:val="Body"/>
        <w:jc w:val="both"/>
        <w:rPr>
          <w:rFonts w:eastAsia="Calibri" w:cs="Calibri"/>
          <w:b/>
          <w:bCs/>
          <w:sz w:val="22"/>
          <w:szCs w:val="22"/>
        </w:rPr>
      </w:pPr>
    </w:p>
    <w:p w14:paraId="3C2F8AB8" w14:textId="77777777" w:rsidR="008C15FB" w:rsidRDefault="008C15FB">
      <w:pPr>
        <w:pStyle w:val="Body"/>
        <w:jc w:val="both"/>
        <w:rPr>
          <w:rFonts w:eastAsia="Calibri" w:cs="Calibri"/>
          <w:b/>
          <w:bCs/>
          <w:sz w:val="22"/>
          <w:szCs w:val="22"/>
        </w:rPr>
      </w:pPr>
    </w:p>
    <w:p w14:paraId="06E9792F" w14:textId="77777777" w:rsidR="008C15FB" w:rsidRDefault="00000000">
      <w:pPr>
        <w:pStyle w:val="Body"/>
        <w:jc w:val="center"/>
        <w:rPr>
          <w:sz w:val="22"/>
          <w:szCs w:val="22"/>
        </w:rPr>
      </w:pPr>
      <w:r>
        <w:rPr>
          <w:b/>
          <w:bCs/>
          <w:sz w:val="22"/>
          <w:szCs w:val="22"/>
        </w:rPr>
        <w:t>Članak 28.</w:t>
      </w:r>
    </w:p>
    <w:p w14:paraId="45DAA65D" w14:textId="77777777" w:rsidR="008C15FB" w:rsidRDefault="00000000">
      <w:pPr>
        <w:pStyle w:val="Body"/>
        <w:jc w:val="both"/>
        <w:rPr>
          <w:sz w:val="22"/>
          <w:szCs w:val="22"/>
        </w:rPr>
      </w:pPr>
      <w:r>
        <w:rPr>
          <w:sz w:val="22"/>
          <w:szCs w:val="22"/>
        </w:rPr>
        <w:t>U postupku utvrđivanja činjenica bitnih za donošenje rješenja o sudjelovanju roditelja, odnosno skrbnika kao korisnika usluga Dječjeg vrtića u cijeni programa za tekuću kalendarsku godinu, isti su obvezni na zahtjev Dječjeg vrtića dostaviti odgovarajuće isprave o ukupnom dohotku ostvarenom u prethodnoj godini najkasnije do 31. ožujka tekuće godine.</w:t>
      </w:r>
    </w:p>
    <w:p w14:paraId="702D10A7" w14:textId="77777777" w:rsidR="008C15FB" w:rsidRDefault="00000000">
      <w:pPr>
        <w:pStyle w:val="Body"/>
        <w:jc w:val="both"/>
        <w:rPr>
          <w:sz w:val="22"/>
          <w:szCs w:val="22"/>
        </w:rPr>
      </w:pPr>
      <w:r>
        <w:rPr>
          <w:sz w:val="22"/>
          <w:szCs w:val="22"/>
        </w:rPr>
        <w:t>Odgovarajuće isprave iz prethodnog stavka smatraju se uvjerenja, odnosno isprave izdane od  nadležnih tijela Porezne uprava, nadležnih tijela zdravstvenog i mirovinskog osiguranja, kao i ostale javne isprave temeljem kojih se nedvojbeno može utvrditi pravo na umanjenje, odnosno oslobađanje od cijene sudjelovanja roditelja, odnosno skrbnika kao korisnika usluga Dječjeg vrtića u cijeni programa.</w:t>
      </w:r>
    </w:p>
    <w:p w14:paraId="0BE4D2D4" w14:textId="77777777" w:rsidR="008C15FB" w:rsidRDefault="00000000">
      <w:pPr>
        <w:pStyle w:val="Body"/>
        <w:jc w:val="both"/>
        <w:rPr>
          <w:sz w:val="22"/>
          <w:szCs w:val="22"/>
        </w:rPr>
      </w:pPr>
      <w:r>
        <w:rPr>
          <w:sz w:val="22"/>
          <w:szCs w:val="22"/>
        </w:rPr>
        <w:t>Iznimno, ako se temeljem isprava iz prethodnih stavaka ne može utvrditi ukupan dohodak roditelja, odnosno skrbnika kao korisnika usluga Dječjeg vrtića za prethodnu godinu, isti je dužan predati na uvid javnu ili privatnu ispravu iz koje se nedvojbeno može utvrditi razdoblje isplata, odnosno neisplata dohotka te uvjerenje poslodavca o ugovorenoj plaći.</w:t>
      </w:r>
    </w:p>
    <w:p w14:paraId="6478C1BD" w14:textId="77777777" w:rsidR="008C15FB" w:rsidRDefault="00000000">
      <w:pPr>
        <w:pStyle w:val="Body"/>
        <w:jc w:val="both"/>
        <w:rPr>
          <w:sz w:val="22"/>
          <w:szCs w:val="22"/>
        </w:rPr>
      </w:pPr>
      <w:r>
        <w:rPr>
          <w:sz w:val="22"/>
          <w:szCs w:val="22"/>
        </w:rPr>
        <w:t>Roditelji, odnosno skrbnici koji su ostvarili pravo upisa djece u Dječji vrtić, a kojima se ne može utvrditi dohodak, kako je navedeno prethodnim stavcima ovoga članka, a koji su redovni studenti, isti su obvezni dostaviti izvornik potvrde nadležne obrazovne ustanove.</w:t>
      </w:r>
    </w:p>
    <w:p w14:paraId="07AD6EBE" w14:textId="77777777" w:rsidR="008C15FB" w:rsidRDefault="008C15FB">
      <w:pPr>
        <w:pStyle w:val="Body"/>
        <w:jc w:val="both"/>
        <w:rPr>
          <w:sz w:val="22"/>
          <w:szCs w:val="22"/>
        </w:rPr>
      </w:pPr>
    </w:p>
    <w:p w14:paraId="237E24E6" w14:textId="77777777" w:rsidR="008C15FB" w:rsidRDefault="008C15FB">
      <w:pPr>
        <w:pStyle w:val="Body"/>
        <w:jc w:val="both"/>
        <w:rPr>
          <w:rFonts w:eastAsia="Calibri" w:cs="Calibri"/>
          <w:sz w:val="22"/>
          <w:szCs w:val="22"/>
        </w:rPr>
      </w:pPr>
    </w:p>
    <w:p w14:paraId="395A5609" w14:textId="77777777" w:rsidR="008C15FB" w:rsidRDefault="008C15FB">
      <w:pPr>
        <w:pStyle w:val="Body"/>
        <w:jc w:val="both"/>
        <w:rPr>
          <w:rFonts w:eastAsia="Calibri" w:cs="Calibri"/>
          <w:sz w:val="22"/>
          <w:szCs w:val="22"/>
        </w:rPr>
      </w:pPr>
    </w:p>
    <w:p w14:paraId="59A35FE0" w14:textId="77777777" w:rsidR="008C15FB" w:rsidRDefault="008C15FB">
      <w:pPr>
        <w:pStyle w:val="Body"/>
        <w:jc w:val="both"/>
        <w:rPr>
          <w:rFonts w:eastAsia="Calibri" w:cs="Calibri"/>
          <w:sz w:val="22"/>
          <w:szCs w:val="22"/>
        </w:rPr>
      </w:pPr>
    </w:p>
    <w:p w14:paraId="6BA1EE96" w14:textId="77777777" w:rsidR="008C15FB" w:rsidRDefault="008C15FB">
      <w:pPr>
        <w:pStyle w:val="Body"/>
        <w:jc w:val="both"/>
        <w:rPr>
          <w:rFonts w:eastAsia="Calibri" w:cs="Calibri"/>
          <w:sz w:val="22"/>
          <w:szCs w:val="22"/>
        </w:rPr>
      </w:pPr>
    </w:p>
    <w:p w14:paraId="3E4AE502" w14:textId="77777777" w:rsidR="008C15FB" w:rsidRDefault="00000000">
      <w:pPr>
        <w:pStyle w:val="Body"/>
        <w:jc w:val="center"/>
        <w:rPr>
          <w:sz w:val="22"/>
          <w:szCs w:val="22"/>
        </w:rPr>
      </w:pPr>
      <w:r>
        <w:rPr>
          <w:b/>
          <w:bCs/>
          <w:sz w:val="22"/>
          <w:szCs w:val="22"/>
        </w:rPr>
        <w:t>Članak 29.</w:t>
      </w:r>
    </w:p>
    <w:p w14:paraId="5A404296" w14:textId="77777777" w:rsidR="008C15FB" w:rsidRDefault="00000000">
      <w:pPr>
        <w:pStyle w:val="Body"/>
        <w:jc w:val="both"/>
        <w:rPr>
          <w:sz w:val="22"/>
          <w:szCs w:val="22"/>
        </w:rPr>
      </w:pPr>
      <w:r>
        <w:rPr>
          <w:sz w:val="22"/>
          <w:szCs w:val="22"/>
        </w:rPr>
        <w:t>Ukoliko roditelj, odnosno skrbnik kao korisnik usluga Dječjeg vrtića ne dostavi u traženom roku dokumentaciju iz prethodnog članka ovoga Pravilnika, utvrdit će se sudjelovanje u cijeni programa iz skupine 3 plaćanja.</w:t>
      </w:r>
    </w:p>
    <w:p w14:paraId="6E474B8E" w14:textId="77777777" w:rsidR="008C15FB" w:rsidRDefault="008C15FB">
      <w:pPr>
        <w:pStyle w:val="Body"/>
        <w:jc w:val="both"/>
        <w:rPr>
          <w:rFonts w:eastAsia="Calibri" w:cs="Calibri"/>
          <w:sz w:val="22"/>
          <w:szCs w:val="22"/>
        </w:rPr>
      </w:pPr>
    </w:p>
    <w:p w14:paraId="402A8956" w14:textId="77777777" w:rsidR="008C15FB" w:rsidRDefault="00000000">
      <w:pPr>
        <w:pStyle w:val="Body"/>
        <w:jc w:val="center"/>
        <w:rPr>
          <w:sz w:val="22"/>
          <w:szCs w:val="22"/>
        </w:rPr>
      </w:pPr>
      <w:r>
        <w:rPr>
          <w:b/>
          <w:bCs/>
          <w:sz w:val="22"/>
          <w:szCs w:val="22"/>
        </w:rPr>
        <w:t>Članak 30.</w:t>
      </w:r>
    </w:p>
    <w:p w14:paraId="3AE380BC" w14:textId="77777777" w:rsidR="008C15FB" w:rsidRDefault="00000000">
      <w:pPr>
        <w:pStyle w:val="Body"/>
        <w:jc w:val="both"/>
        <w:rPr>
          <w:sz w:val="22"/>
          <w:szCs w:val="22"/>
        </w:rPr>
      </w:pPr>
      <w:r>
        <w:rPr>
          <w:sz w:val="22"/>
          <w:szCs w:val="22"/>
        </w:rPr>
        <w:t>Roditelj, odnosno skrbnik kao korisnik usluga Dječjeg vrtića obvezan je prijaviti svaku promjenu činjenice i okolnosti koja nastane tijekom kalendarske godine, a primjenom koje bi moglo doći do izmjena u utvrđenom sudjelovanju u cijeni programa.</w:t>
      </w:r>
    </w:p>
    <w:p w14:paraId="44CE73A1" w14:textId="77777777" w:rsidR="008C15FB" w:rsidRDefault="008C15FB">
      <w:pPr>
        <w:pStyle w:val="Body"/>
        <w:jc w:val="both"/>
        <w:rPr>
          <w:rFonts w:eastAsia="Calibri" w:cs="Calibri"/>
          <w:sz w:val="22"/>
          <w:szCs w:val="22"/>
        </w:rPr>
      </w:pPr>
    </w:p>
    <w:p w14:paraId="3F36BE55" w14:textId="77777777" w:rsidR="008C15FB" w:rsidRDefault="00000000">
      <w:pPr>
        <w:pStyle w:val="Body"/>
        <w:jc w:val="both"/>
        <w:rPr>
          <w:sz w:val="22"/>
          <w:szCs w:val="22"/>
        </w:rPr>
      </w:pPr>
      <w:r>
        <w:rPr>
          <w:sz w:val="22"/>
          <w:szCs w:val="22"/>
        </w:rPr>
        <w:t>Kada se u tekućoj godini izmjene činjenice u pogledu ukupnog broja članova kućanstva, a koji su od utjecaja na utvrđenu cijenu pripadajuće skupine plaćanja, roditelju, odnosno skrbniku kao korisniku usluga Dječjeg vrtića utvrdit će se sudjelovanje u cijeni programa prvog idućeg mjeseca  po prijavi nastale promjene.</w:t>
      </w:r>
    </w:p>
    <w:p w14:paraId="32308A5D" w14:textId="77777777" w:rsidR="008C15FB" w:rsidRDefault="00000000">
      <w:pPr>
        <w:pStyle w:val="Body"/>
        <w:jc w:val="both"/>
        <w:rPr>
          <w:sz w:val="22"/>
          <w:szCs w:val="22"/>
        </w:rPr>
      </w:pPr>
      <w:r>
        <w:rPr>
          <w:sz w:val="22"/>
          <w:szCs w:val="22"/>
        </w:rPr>
        <w:t>Kada se u tekućoj godini izmjene okolnosti i činjenice u pogledu visine dohotka, odnosno gubitka dohotka jednog ili oba roditelja, odnosno skrbnika kao korisnika usluga Dječjeg vrtića, rješenje o utvrđenoj cijeni sudjelovanja roditelja, odnosno skrbnika kao korisnika usluga Dječjeg vrtića za tekuću godinu neće se mijenjati.</w:t>
      </w:r>
    </w:p>
    <w:p w14:paraId="0B38D034" w14:textId="77777777" w:rsidR="008C15FB" w:rsidRDefault="008C15FB">
      <w:pPr>
        <w:pStyle w:val="Body"/>
        <w:jc w:val="both"/>
        <w:rPr>
          <w:sz w:val="22"/>
          <w:szCs w:val="22"/>
        </w:rPr>
      </w:pPr>
    </w:p>
    <w:p w14:paraId="1D981A22" w14:textId="77777777" w:rsidR="008C15FB" w:rsidRDefault="00000000">
      <w:pPr>
        <w:pStyle w:val="Body"/>
        <w:jc w:val="center"/>
        <w:rPr>
          <w:sz w:val="22"/>
          <w:szCs w:val="22"/>
        </w:rPr>
      </w:pPr>
      <w:r>
        <w:rPr>
          <w:b/>
          <w:bCs/>
          <w:sz w:val="22"/>
          <w:szCs w:val="22"/>
        </w:rPr>
        <w:t>Članak 31.</w:t>
      </w:r>
    </w:p>
    <w:p w14:paraId="6F2F4983" w14:textId="77777777" w:rsidR="008C15FB" w:rsidRDefault="00000000">
      <w:pPr>
        <w:pStyle w:val="Body"/>
        <w:jc w:val="both"/>
        <w:rPr>
          <w:sz w:val="22"/>
          <w:szCs w:val="22"/>
        </w:rPr>
      </w:pPr>
      <w:r>
        <w:rPr>
          <w:sz w:val="22"/>
          <w:szCs w:val="22"/>
        </w:rPr>
        <w:t>Nakon provedenog dokaznog postupka i utvrđenog činjeničnog stanja kako je utvrđeno prethodnim člancima, Ravnatelj Dječjeg vrtića donosi rješenje o sudjelovanju roditelja, odnosno skrbnika kao korisnika usluga Dječjeg vrtića u cijeni programa i dostavlja ga istome.</w:t>
      </w:r>
    </w:p>
    <w:p w14:paraId="04242B84" w14:textId="77777777" w:rsidR="008C15FB" w:rsidRDefault="00000000">
      <w:pPr>
        <w:pStyle w:val="Body"/>
        <w:jc w:val="both"/>
        <w:rPr>
          <w:sz w:val="22"/>
          <w:szCs w:val="22"/>
        </w:rPr>
      </w:pPr>
      <w:r>
        <w:rPr>
          <w:sz w:val="22"/>
          <w:szCs w:val="22"/>
        </w:rPr>
        <w:t>Protiv rješenja iz prethodnog stavka dopuštena je žalba.</w:t>
      </w:r>
    </w:p>
    <w:p w14:paraId="7AA6236B" w14:textId="77777777" w:rsidR="008C15FB" w:rsidRDefault="00000000">
      <w:pPr>
        <w:pStyle w:val="Body"/>
        <w:jc w:val="both"/>
        <w:rPr>
          <w:sz w:val="22"/>
          <w:szCs w:val="22"/>
        </w:rPr>
      </w:pPr>
      <w:r>
        <w:rPr>
          <w:sz w:val="22"/>
          <w:szCs w:val="22"/>
        </w:rPr>
        <w:t>Žalba se podnosi Upravnom vijeću pisanim putem u roku od 15 dana od dana primitka.</w:t>
      </w:r>
    </w:p>
    <w:p w14:paraId="52A9B01D" w14:textId="77777777" w:rsidR="008C15FB" w:rsidRDefault="008C15FB">
      <w:pPr>
        <w:pStyle w:val="Body"/>
        <w:jc w:val="both"/>
        <w:rPr>
          <w:rFonts w:eastAsia="Calibri" w:cs="Calibri"/>
          <w:sz w:val="22"/>
          <w:szCs w:val="22"/>
        </w:rPr>
      </w:pPr>
    </w:p>
    <w:p w14:paraId="52D62645" w14:textId="77777777" w:rsidR="008C15FB" w:rsidRDefault="008C15FB">
      <w:pPr>
        <w:pStyle w:val="Body"/>
        <w:rPr>
          <w:b/>
          <w:bCs/>
          <w:sz w:val="22"/>
          <w:szCs w:val="22"/>
        </w:rPr>
      </w:pPr>
    </w:p>
    <w:p w14:paraId="7C8707D2" w14:textId="77777777" w:rsidR="008C15FB" w:rsidRDefault="00000000">
      <w:pPr>
        <w:pStyle w:val="Body"/>
        <w:jc w:val="center"/>
        <w:rPr>
          <w:sz w:val="22"/>
          <w:szCs w:val="22"/>
        </w:rPr>
      </w:pPr>
      <w:r>
        <w:rPr>
          <w:b/>
          <w:bCs/>
          <w:sz w:val="22"/>
          <w:szCs w:val="22"/>
        </w:rPr>
        <w:t>Članak 32.</w:t>
      </w:r>
    </w:p>
    <w:p w14:paraId="6343EC90" w14:textId="77777777" w:rsidR="008C15FB" w:rsidRDefault="00000000">
      <w:pPr>
        <w:pStyle w:val="Body"/>
        <w:jc w:val="both"/>
        <w:rPr>
          <w:sz w:val="22"/>
          <w:szCs w:val="22"/>
        </w:rPr>
      </w:pPr>
      <w:r>
        <w:rPr>
          <w:sz w:val="22"/>
          <w:szCs w:val="22"/>
        </w:rPr>
        <w:t>Roditelji, odnosno skrbnici djece s prebivalištem izvan područja Grada Bjelovara sudjeluju u cijeni programa prema odlukama o sufinanciranju njihovih općina, što će se utvrditi ugovorom između Dječjeg vrtića Bjelovar i tih općina.</w:t>
      </w:r>
    </w:p>
    <w:p w14:paraId="3FD73218" w14:textId="77777777" w:rsidR="008C15FB" w:rsidRDefault="00000000">
      <w:pPr>
        <w:pStyle w:val="Body"/>
        <w:jc w:val="both"/>
        <w:rPr>
          <w:sz w:val="22"/>
          <w:szCs w:val="22"/>
        </w:rPr>
      </w:pPr>
      <w:r>
        <w:rPr>
          <w:sz w:val="22"/>
          <w:szCs w:val="22"/>
        </w:rPr>
        <w:t xml:space="preserve">Roditelji, odnosno skrbnici kao korisnici usluga Dječjeg vrtića koji imaju prebivalište izvan područja Grada Bjelovara, a koji ostvaruju programe Dječjeg vrtića Bjelovar, sudjeluju u ekonomskoj cijeni programa na način: - ukoliko samo jedan roditelj, odnosno skrbnik kao korisnik usluge ima prebivalište na području druge jedinice lokalne samouprave, tada drugu polovicu iznosa ekonomske cijene programa snosi njegova jedinica lokalne samouprave, </w:t>
      </w:r>
    </w:p>
    <w:p w14:paraId="3DA99E22" w14:textId="77777777" w:rsidR="008C15FB" w:rsidRDefault="00000000">
      <w:pPr>
        <w:pStyle w:val="Body"/>
        <w:jc w:val="both"/>
        <w:rPr>
          <w:sz w:val="22"/>
          <w:szCs w:val="22"/>
        </w:rPr>
      </w:pPr>
      <w:r>
        <w:rPr>
          <w:sz w:val="22"/>
          <w:szCs w:val="22"/>
        </w:rPr>
        <w:t xml:space="preserve">- ukoliko oba roditelja, odnosno skrbnika kao korisnika usluge imaju prebivalište na području jedne ili dvije jedinica lokalne samouprave izvan područja Grada Bjelovara, tada njihova jedinica lokalne samouprave sudjeluje u ekonomskoj cijeni programa Dječjeg vrtića ili programa jaslica u punom iznosu, odnosno svaka jedinica lokalne samouprave u polovici iznosa. </w:t>
      </w:r>
    </w:p>
    <w:p w14:paraId="2F2448E8" w14:textId="77777777" w:rsidR="008C15FB" w:rsidRDefault="00000000">
      <w:pPr>
        <w:pStyle w:val="Body"/>
        <w:jc w:val="both"/>
        <w:rPr>
          <w:sz w:val="22"/>
          <w:szCs w:val="22"/>
        </w:rPr>
      </w:pPr>
      <w:r>
        <w:rPr>
          <w:sz w:val="22"/>
          <w:szCs w:val="22"/>
        </w:rPr>
        <w:t>U slučaju da jedinica lokalne samouprave odbije sufinanciranje programa dječjeg vrtića roditelji će snositi ukupnu ekonomsku cijenu programa Dječjeg vrtića odnosno programa jaslica Dječjeg vrtića Bjelovar.</w:t>
      </w:r>
    </w:p>
    <w:p w14:paraId="1E0DBBDC" w14:textId="77777777" w:rsidR="008C15FB" w:rsidRDefault="008C15FB">
      <w:pPr>
        <w:pStyle w:val="Body"/>
        <w:jc w:val="both"/>
        <w:rPr>
          <w:rFonts w:eastAsia="Calibri" w:cs="Calibri"/>
          <w:sz w:val="22"/>
          <w:szCs w:val="22"/>
        </w:rPr>
      </w:pPr>
    </w:p>
    <w:p w14:paraId="0FEC96A8" w14:textId="77777777" w:rsidR="008C15FB" w:rsidRDefault="00000000">
      <w:pPr>
        <w:pStyle w:val="Body"/>
        <w:jc w:val="center"/>
        <w:rPr>
          <w:sz w:val="22"/>
          <w:szCs w:val="22"/>
        </w:rPr>
      </w:pPr>
      <w:r>
        <w:rPr>
          <w:b/>
          <w:bCs/>
          <w:sz w:val="22"/>
          <w:szCs w:val="22"/>
        </w:rPr>
        <w:t>Članak 33.</w:t>
      </w:r>
    </w:p>
    <w:p w14:paraId="025C5332" w14:textId="77777777" w:rsidR="008C15FB" w:rsidRDefault="00000000">
      <w:pPr>
        <w:pStyle w:val="Body"/>
        <w:jc w:val="both"/>
        <w:rPr>
          <w:sz w:val="22"/>
          <w:szCs w:val="22"/>
        </w:rPr>
      </w:pPr>
      <w:r>
        <w:rPr>
          <w:sz w:val="22"/>
          <w:szCs w:val="22"/>
        </w:rPr>
        <w:t>Roditelji, odnosno skrbnici kao korisnici usluga programa Dječjeg vrtića obvezni su utvrđene iznose sudjelovanja utvrđenih rješenjem iz prethodnog članka uplaćivati na žiro račun Grada Bjelovara najkasnije zadnjeg dana u mjesecu za tekući mjesec.</w:t>
      </w:r>
    </w:p>
    <w:p w14:paraId="2AF0666E" w14:textId="77777777" w:rsidR="008C15FB" w:rsidRDefault="00000000">
      <w:pPr>
        <w:pStyle w:val="Body"/>
        <w:jc w:val="both"/>
        <w:rPr>
          <w:sz w:val="22"/>
          <w:szCs w:val="22"/>
        </w:rPr>
      </w:pPr>
      <w:r>
        <w:rPr>
          <w:sz w:val="22"/>
          <w:szCs w:val="22"/>
        </w:rPr>
        <w:t>Ukoliko roditelj, odnosno skrbnik kao korisnik usluga ne podmiri utvrđeni mjesečni iznos, kako je određeno prethodnim stavkom, Dječji vrtić će za svaki dan zakašnjenja zaračunati zakonsku zateznu kamatu.</w:t>
      </w:r>
    </w:p>
    <w:p w14:paraId="63964574" w14:textId="77777777" w:rsidR="008C15FB" w:rsidRDefault="00000000">
      <w:pPr>
        <w:pStyle w:val="Body"/>
        <w:jc w:val="both"/>
        <w:rPr>
          <w:sz w:val="22"/>
          <w:szCs w:val="22"/>
        </w:rPr>
      </w:pPr>
      <w:r>
        <w:rPr>
          <w:sz w:val="22"/>
          <w:szCs w:val="22"/>
        </w:rPr>
        <w:t xml:space="preserve">Ako roditelj, odnosno skrbnik kao korisnik usluga ne izvrši obvezu plaćanja dospjelih, a neuplaćenih mjesečnih iznosa, odnosno ako zanemari postupke poziva, odnosno opomena ili ako nije potpisana Izjava o dogovorenom podmirenju dospjelih obveza, u roku od 90 dana od dana dospjelosti obveze ili </w:t>
      </w:r>
      <w:r>
        <w:rPr>
          <w:sz w:val="22"/>
          <w:szCs w:val="22"/>
        </w:rPr>
        <w:lastRenderedPageBreak/>
        <w:t>60 dana od datuma navedenog u izjavi Dječji vrtić može, poštujući načelo razmjernosti u zaštiti prava roditelja i javnog interesa, otkazati pružanje usluga za njegovo dijete, a za utvrđeni iznos, uvećan za pripadajuću kamatu pokrenuti ovršni postupak.</w:t>
      </w:r>
    </w:p>
    <w:p w14:paraId="16F36C87" w14:textId="77777777" w:rsidR="008C15FB" w:rsidRDefault="00000000">
      <w:pPr>
        <w:pStyle w:val="Body"/>
        <w:jc w:val="both"/>
        <w:rPr>
          <w:sz w:val="22"/>
          <w:szCs w:val="22"/>
        </w:rPr>
      </w:pPr>
      <w:r>
        <w:rPr>
          <w:sz w:val="22"/>
          <w:szCs w:val="22"/>
        </w:rPr>
        <w:t>Roditelj, odnosno skrbnik kao korisnik usluga, dužan je izvijestiti Dječji vrtić o prekidu korištenja usluga najmanje osam dana prije namjeravanog prekida, i to podnošenjem pisanog zahtjeva - Ispisnice - kojeg podnosi u računovodstvu Dječjeg vrtića.</w:t>
      </w:r>
    </w:p>
    <w:p w14:paraId="1397346A" w14:textId="77777777" w:rsidR="008C15FB" w:rsidRDefault="00000000">
      <w:pPr>
        <w:pStyle w:val="Body"/>
        <w:jc w:val="both"/>
        <w:rPr>
          <w:sz w:val="22"/>
          <w:szCs w:val="22"/>
        </w:rPr>
      </w:pPr>
      <w:r>
        <w:rPr>
          <w:sz w:val="22"/>
          <w:szCs w:val="22"/>
        </w:rPr>
        <w:t xml:space="preserve">Roditelj, odnosno skrbnik kao korisnik usluga, u obvezi je podmiriti sva eventualna davanja po sklopljenom ugovoru te dostaviti presliku uplatnice o podmirenju eventualnog dugovanja ili potpisati Izjavu o podmirenju dospjelih obveza. </w:t>
      </w:r>
    </w:p>
    <w:p w14:paraId="2AC270EB" w14:textId="77777777" w:rsidR="008C15FB" w:rsidRDefault="008C15FB">
      <w:pPr>
        <w:pStyle w:val="Body"/>
        <w:jc w:val="both"/>
        <w:rPr>
          <w:rFonts w:eastAsia="Calibri" w:cs="Calibri"/>
          <w:sz w:val="22"/>
          <w:szCs w:val="22"/>
        </w:rPr>
      </w:pPr>
    </w:p>
    <w:p w14:paraId="0072B9DF" w14:textId="77777777" w:rsidR="008C15FB" w:rsidRDefault="00000000">
      <w:pPr>
        <w:pStyle w:val="Body"/>
        <w:jc w:val="both"/>
        <w:rPr>
          <w:b/>
          <w:bCs/>
          <w:sz w:val="22"/>
          <w:szCs w:val="22"/>
        </w:rPr>
      </w:pPr>
      <w:r>
        <w:rPr>
          <w:b/>
          <w:bCs/>
          <w:sz w:val="22"/>
          <w:szCs w:val="22"/>
        </w:rPr>
        <w:t>IV. OSTVARIVANJE PRAVA I OBVEZA RODITELJA, ODNOSNO SKRBNIKA KAO KORISNIKA USLUGA DJEČJEG VRTIĆA</w:t>
      </w:r>
    </w:p>
    <w:p w14:paraId="4C5152F6" w14:textId="77777777" w:rsidR="008C15FB" w:rsidRDefault="008C15FB">
      <w:pPr>
        <w:pStyle w:val="Body"/>
        <w:jc w:val="both"/>
        <w:rPr>
          <w:rFonts w:eastAsia="Calibri" w:cs="Calibri"/>
          <w:sz w:val="22"/>
          <w:szCs w:val="22"/>
        </w:rPr>
      </w:pPr>
    </w:p>
    <w:p w14:paraId="66E894FD" w14:textId="77777777" w:rsidR="008C15FB" w:rsidRDefault="00000000">
      <w:pPr>
        <w:pStyle w:val="Body"/>
        <w:numPr>
          <w:ilvl w:val="0"/>
          <w:numId w:val="7"/>
        </w:numPr>
        <w:jc w:val="both"/>
        <w:rPr>
          <w:b/>
          <w:bCs/>
          <w:sz w:val="22"/>
          <w:szCs w:val="22"/>
        </w:rPr>
      </w:pPr>
      <w:r>
        <w:rPr>
          <w:b/>
          <w:bCs/>
          <w:sz w:val="22"/>
          <w:szCs w:val="22"/>
        </w:rPr>
        <w:t>Postupak prijema novoupisane djece</w:t>
      </w:r>
    </w:p>
    <w:p w14:paraId="03A88940" w14:textId="77777777" w:rsidR="008C15FB" w:rsidRDefault="008C15FB">
      <w:pPr>
        <w:pStyle w:val="Body"/>
        <w:ind w:left="720"/>
        <w:jc w:val="both"/>
        <w:rPr>
          <w:sz w:val="22"/>
          <w:szCs w:val="22"/>
        </w:rPr>
      </w:pPr>
    </w:p>
    <w:p w14:paraId="73A61FD5" w14:textId="77777777" w:rsidR="008C15FB" w:rsidRDefault="00000000">
      <w:pPr>
        <w:pStyle w:val="Body"/>
        <w:jc w:val="center"/>
        <w:rPr>
          <w:sz w:val="22"/>
          <w:szCs w:val="22"/>
        </w:rPr>
      </w:pPr>
      <w:r>
        <w:rPr>
          <w:b/>
          <w:bCs/>
          <w:sz w:val="22"/>
          <w:szCs w:val="22"/>
        </w:rPr>
        <w:t>Članak 34.</w:t>
      </w:r>
    </w:p>
    <w:p w14:paraId="47202870" w14:textId="77777777" w:rsidR="008C15FB" w:rsidRDefault="00000000">
      <w:pPr>
        <w:pStyle w:val="Body"/>
        <w:jc w:val="both"/>
        <w:rPr>
          <w:sz w:val="22"/>
          <w:szCs w:val="22"/>
        </w:rPr>
      </w:pPr>
      <w:r>
        <w:rPr>
          <w:sz w:val="22"/>
          <w:szCs w:val="22"/>
        </w:rPr>
        <w:t xml:space="preserve">Prije uključivanja djeteta u odgojno-obrazovnu skupinu roditelj, odnosno skrbnik je obvezan: </w:t>
      </w:r>
    </w:p>
    <w:p w14:paraId="37BC267B" w14:textId="77777777" w:rsidR="008C15FB" w:rsidRDefault="00000000">
      <w:pPr>
        <w:pStyle w:val="Body"/>
        <w:jc w:val="both"/>
        <w:rPr>
          <w:sz w:val="22"/>
          <w:szCs w:val="22"/>
        </w:rPr>
      </w:pPr>
      <w:r>
        <w:rPr>
          <w:sz w:val="22"/>
          <w:szCs w:val="22"/>
        </w:rPr>
        <w:t>-   obaviti, uz prisutnost djeteta, inicijalni razgovor s članovima Stručnog povjerenstva Dječjeg vrtića;</w:t>
      </w:r>
    </w:p>
    <w:p w14:paraId="481D15B3" w14:textId="77777777" w:rsidR="008C15FB" w:rsidRDefault="00000000">
      <w:pPr>
        <w:pStyle w:val="Body"/>
        <w:jc w:val="both"/>
        <w:rPr>
          <w:sz w:val="22"/>
          <w:szCs w:val="22"/>
        </w:rPr>
      </w:pPr>
      <w:r>
        <w:rPr>
          <w:sz w:val="22"/>
          <w:szCs w:val="22"/>
        </w:rPr>
        <w:t>- roditelj odnosno skrbnik je obvezan dostaviti potvrdu nadležnog liječnika o obavljenom sistematskom zdravstvenom pregledu djeteta ne stariju od šezdeset (60) dana te dodatnu zdravstvenu potvrdu za slučaj promjena zdravlja nastalih nakon sistematskog zdravstvenog pregleda;</w:t>
      </w:r>
    </w:p>
    <w:p w14:paraId="1ED645C7" w14:textId="77777777" w:rsidR="008C15FB" w:rsidRDefault="00000000">
      <w:pPr>
        <w:pStyle w:val="Body"/>
        <w:jc w:val="both"/>
        <w:rPr>
          <w:sz w:val="22"/>
          <w:szCs w:val="22"/>
        </w:rPr>
      </w:pPr>
      <w:r>
        <w:rPr>
          <w:sz w:val="22"/>
          <w:szCs w:val="22"/>
        </w:rPr>
        <w:t xml:space="preserve">Dijete ne može početi pohađati Dječji vrtić dok nisu ispunjene sve obveze iz stavka 1. ovog članka. </w:t>
      </w:r>
    </w:p>
    <w:p w14:paraId="1D3F9D4A" w14:textId="77777777" w:rsidR="008C15FB" w:rsidRDefault="00000000">
      <w:pPr>
        <w:pStyle w:val="Body"/>
        <w:jc w:val="both"/>
        <w:rPr>
          <w:sz w:val="22"/>
          <w:szCs w:val="22"/>
        </w:rPr>
      </w:pPr>
      <w:r>
        <w:rPr>
          <w:sz w:val="22"/>
          <w:szCs w:val="22"/>
        </w:rPr>
        <w:t xml:space="preserve">U slučaju da roditelj, odnosno skrbnik bez opravdanog razloga ne ispuni obveze iz stavka 1. ovog članka ni nakon naknadnog poziva nadležnih službi Dječjeg vrtića, dijete se briše s liste upisanih. </w:t>
      </w:r>
    </w:p>
    <w:p w14:paraId="2C81E9FD" w14:textId="77777777" w:rsidR="008C15FB" w:rsidRDefault="00000000">
      <w:pPr>
        <w:pStyle w:val="Body"/>
        <w:jc w:val="both"/>
        <w:rPr>
          <w:sz w:val="22"/>
          <w:szCs w:val="22"/>
        </w:rPr>
      </w:pPr>
      <w:r>
        <w:rPr>
          <w:sz w:val="22"/>
          <w:szCs w:val="22"/>
        </w:rPr>
        <w:t xml:space="preserve">Inicijalnom razgovoru prisustvuje barem jedan roditelj, odnosno skrbnik i dijete. </w:t>
      </w:r>
    </w:p>
    <w:p w14:paraId="0EFA5B0A" w14:textId="77777777" w:rsidR="008C15FB" w:rsidRDefault="00000000">
      <w:pPr>
        <w:pStyle w:val="Body"/>
        <w:jc w:val="both"/>
        <w:rPr>
          <w:sz w:val="22"/>
          <w:szCs w:val="22"/>
        </w:rPr>
      </w:pPr>
      <w:r>
        <w:rPr>
          <w:sz w:val="22"/>
          <w:szCs w:val="22"/>
        </w:rPr>
        <w:t xml:space="preserve">Ukoliko roditelj, odnosno skrbnik nije u mogućnosti obaviti inicijalni razgovor u zakazanom terminu, dužan je o tome pravovremeno obavijestiti Stručno povjerenstvo Dječjeg vrtića. </w:t>
      </w:r>
    </w:p>
    <w:p w14:paraId="35835717" w14:textId="77777777" w:rsidR="008C15FB" w:rsidRDefault="00000000">
      <w:pPr>
        <w:pStyle w:val="Body"/>
        <w:jc w:val="both"/>
        <w:rPr>
          <w:sz w:val="22"/>
          <w:szCs w:val="22"/>
        </w:rPr>
      </w:pPr>
      <w:r>
        <w:rPr>
          <w:sz w:val="22"/>
          <w:szCs w:val="22"/>
        </w:rPr>
        <w:t xml:space="preserve">Za kraće programe inicijalni razgovori se ne provode. </w:t>
      </w:r>
    </w:p>
    <w:p w14:paraId="0AB0D9A3" w14:textId="77777777" w:rsidR="008C15FB" w:rsidRDefault="008C15FB">
      <w:pPr>
        <w:pStyle w:val="Body"/>
        <w:jc w:val="both"/>
        <w:rPr>
          <w:sz w:val="22"/>
          <w:szCs w:val="22"/>
        </w:rPr>
      </w:pPr>
    </w:p>
    <w:p w14:paraId="3D99F23F" w14:textId="77777777" w:rsidR="008C15FB" w:rsidRDefault="008C15FB">
      <w:pPr>
        <w:pStyle w:val="Body"/>
        <w:jc w:val="both"/>
        <w:rPr>
          <w:sz w:val="22"/>
          <w:szCs w:val="22"/>
        </w:rPr>
      </w:pPr>
    </w:p>
    <w:p w14:paraId="55EF1EEC" w14:textId="77777777" w:rsidR="008C15FB" w:rsidRDefault="00000000">
      <w:pPr>
        <w:pStyle w:val="Body"/>
        <w:jc w:val="center"/>
        <w:rPr>
          <w:sz w:val="22"/>
          <w:szCs w:val="22"/>
        </w:rPr>
      </w:pPr>
      <w:r>
        <w:rPr>
          <w:b/>
          <w:bCs/>
          <w:sz w:val="22"/>
          <w:szCs w:val="22"/>
        </w:rPr>
        <w:t>Članak 35.</w:t>
      </w:r>
    </w:p>
    <w:p w14:paraId="51821AE0" w14:textId="77777777" w:rsidR="008C15FB" w:rsidRDefault="00000000">
      <w:pPr>
        <w:pStyle w:val="Body"/>
        <w:jc w:val="both"/>
        <w:rPr>
          <w:sz w:val="22"/>
          <w:szCs w:val="22"/>
        </w:rPr>
      </w:pPr>
      <w:r>
        <w:rPr>
          <w:sz w:val="22"/>
          <w:szCs w:val="22"/>
        </w:rPr>
        <w:t>Roditelj odnosno skrbnik djeteta kao korisnik usluga ima pravo:</w:t>
      </w:r>
    </w:p>
    <w:p w14:paraId="074DE6BC" w14:textId="77777777" w:rsidR="008C15FB" w:rsidRDefault="00000000">
      <w:pPr>
        <w:pStyle w:val="Body"/>
        <w:jc w:val="both"/>
        <w:rPr>
          <w:sz w:val="22"/>
          <w:szCs w:val="22"/>
        </w:rPr>
      </w:pPr>
      <w:r>
        <w:rPr>
          <w:sz w:val="22"/>
          <w:szCs w:val="22"/>
        </w:rPr>
        <w:t>- prije početka ostvarivanja programa biti upoznat s programom za dijete i uvjetima pod kojima se on ostvaruje  te s tim u svezi pravima i obvezama korisnika usluga;</w:t>
      </w:r>
    </w:p>
    <w:p w14:paraId="5299683A" w14:textId="77777777" w:rsidR="008C15FB" w:rsidRDefault="00000000">
      <w:pPr>
        <w:pStyle w:val="Body"/>
        <w:jc w:val="both"/>
        <w:rPr>
          <w:sz w:val="22"/>
          <w:szCs w:val="22"/>
        </w:rPr>
      </w:pPr>
      <w:r>
        <w:rPr>
          <w:sz w:val="22"/>
          <w:szCs w:val="22"/>
        </w:rPr>
        <w:t>- putem individualnih razgovora i roditeljskih sastanaka biti redovito izvještavan o razvoju i napredovanju djeteta te biti uključen u različite oblike suradnje roditelja i Dječjeg vrtića;</w:t>
      </w:r>
    </w:p>
    <w:p w14:paraId="6240602B" w14:textId="77777777" w:rsidR="008C15FB" w:rsidRDefault="00000000">
      <w:pPr>
        <w:pStyle w:val="Body"/>
        <w:jc w:val="both"/>
        <w:rPr>
          <w:sz w:val="22"/>
          <w:szCs w:val="22"/>
        </w:rPr>
      </w:pPr>
      <w:r>
        <w:rPr>
          <w:sz w:val="22"/>
          <w:szCs w:val="22"/>
        </w:rPr>
        <w:t xml:space="preserve">- podnositi zahtjeve nadležnim tijelima Dječjeg vrtića radi ostvarivanja i zaštite pojedinačnih prava i potreba djeteta; </w:t>
      </w:r>
    </w:p>
    <w:p w14:paraId="5AB64F6D" w14:textId="77777777" w:rsidR="008C15FB" w:rsidRDefault="00000000">
      <w:pPr>
        <w:pStyle w:val="Body"/>
        <w:jc w:val="both"/>
        <w:rPr>
          <w:sz w:val="22"/>
          <w:szCs w:val="22"/>
        </w:rPr>
      </w:pPr>
      <w:r>
        <w:rPr>
          <w:sz w:val="22"/>
          <w:szCs w:val="22"/>
        </w:rPr>
        <w:t>- sudjelovati u upravljanju Dječjim vrtićem na način utvrđen zakonom i Statutom Dječjeg vrtića, birati i biti biran za predstavnika roditelja korisnika usluga u Upravnom vijeću Dječjeg vrtića;</w:t>
      </w:r>
    </w:p>
    <w:p w14:paraId="1F11E177" w14:textId="77777777" w:rsidR="008C15FB" w:rsidRDefault="00000000">
      <w:pPr>
        <w:pStyle w:val="Body"/>
        <w:jc w:val="both"/>
        <w:rPr>
          <w:sz w:val="22"/>
          <w:szCs w:val="22"/>
        </w:rPr>
      </w:pPr>
      <w:r>
        <w:rPr>
          <w:sz w:val="22"/>
          <w:szCs w:val="22"/>
        </w:rPr>
        <w:t>Roditelj odnosno skrbnik djeteta kao korisnik usluga dužan je:</w:t>
      </w:r>
    </w:p>
    <w:p w14:paraId="0C03560B" w14:textId="77777777" w:rsidR="008C15FB" w:rsidRDefault="00000000">
      <w:pPr>
        <w:pStyle w:val="Body"/>
        <w:jc w:val="both"/>
        <w:rPr>
          <w:sz w:val="22"/>
          <w:szCs w:val="22"/>
        </w:rPr>
      </w:pPr>
      <w:r>
        <w:rPr>
          <w:sz w:val="22"/>
          <w:szCs w:val="22"/>
        </w:rPr>
        <w:t>- prije početka ostvarivanja programa dostaviti potvrdu nadležnog liječnika o obavljenom sistematskom zdravstvenom pregledu djeteta te dodatnu zdravstvenu potvrdu za slučaj promjena zdravlja nastalih nakon sistematskog zdravstvenog pregleda,</w:t>
      </w:r>
    </w:p>
    <w:p w14:paraId="7708A63B" w14:textId="77777777" w:rsidR="008C15FB" w:rsidRDefault="00000000">
      <w:pPr>
        <w:pStyle w:val="Body"/>
        <w:jc w:val="both"/>
        <w:rPr>
          <w:sz w:val="22"/>
          <w:szCs w:val="22"/>
        </w:rPr>
      </w:pPr>
      <w:r>
        <w:rPr>
          <w:sz w:val="22"/>
          <w:szCs w:val="22"/>
        </w:rPr>
        <w:t>- predočiti potpunu dokumentaciju i informaciju o karakteristikama i potrebama djeteta koje su bitne za odabir primjerenog programa kao i za njegovu sigurnost i zdravlje tijekom ostvarivanja programa,</w:t>
      </w:r>
    </w:p>
    <w:p w14:paraId="21DE1527" w14:textId="77777777" w:rsidR="008C15FB" w:rsidRDefault="00000000">
      <w:pPr>
        <w:pStyle w:val="Body"/>
        <w:jc w:val="both"/>
        <w:rPr>
          <w:sz w:val="22"/>
          <w:szCs w:val="22"/>
        </w:rPr>
      </w:pPr>
      <w:r>
        <w:rPr>
          <w:sz w:val="22"/>
          <w:szCs w:val="22"/>
        </w:rPr>
        <w:t>- pravovremeno izvješćivati Dječji vrtić o promjenama razvojnog statusa djeteta i surađivati s Dječjim vrtićem u postupcima izmjena programa,</w:t>
      </w:r>
    </w:p>
    <w:p w14:paraId="5FDE4C69" w14:textId="77777777" w:rsidR="008C15FB" w:rsidRDefault="00000000">
      <w:pPr>
        <w:pStyle w:val="Body"/>
        <w:jc w:val="both"/>
        <w:rPr>
          <w:sz w:val="22"/>
          <w:szCs w:val="22"/>
        </w:rPr>
      </w:pPr>
      <w:r>
        <w:rPr>
          <w:sz w:val="22"/>
          <w:szCs w:val="22"/>
        </w:rPr>
        <w:t xml:space="preserve">- za slučaj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odgojno-obrazovnog programa za drugu djecu, </w:t>
      </w:r>
    </w:p>
    <w:p w14:paraId="6E2650C7" w14:textId="77777777" w:rsidR="008C15FB" w:rsidRDefault="00000000">
      <w:pPr>
        <w:pStyle w:val="Body"/>
        <w:jc w:val="both"/>
        <w:rPr>
          <w:sz w:val="22"/>
          <w:szCs w:val="22"/>
        </w:rPr>
      </w:pPr>
      <w:r>
        <w:rPr>
          <w:sz w:val="22"/>
          <w:szCs w:val="22"/>
        </w:rPr>
        <w:t>- osobno dovoditi i odvoditi dijete iz odgojno-obrazovne skupine ili pismeno izvijestiti odgojitelja o punoljetnoj osobi koju je za to ovlastio,</w:t>
      </w:r>
    </w:p>
    <w:p w14:paraId="4EF5CD11" w14:textId="77777777" w:rsidR="008C15FB" w:rsidRDefault="00000000">
      <w:pPr>
        <w:pStyle w:val="Body"/>
        <w:jc w:val="both"/>
        <w:rPr>
          <w:sz w:val="22"/>
          <w:szCs w:val="22"/>
        </w:rPr>
      </w:pPr>
      <w:r>
        <w:rPr>
          <w:sz w:val="22"/>
          <w:szCs w:val="22"/>
        </w:rPr>
        <w:lastRenderedPageBreak/>
        <w:t xml:space="preserve">- izvijestiti odgojitelja odgojno-obrazovne skupine u roku od 24 sata o razlozima izostanka djeteta, </w:t>
      </w:r>
    </w:p>
    <w:p w14:paraId="46C8D8DF" w14:textId="77777777" w:rsidR="008C15FB" w:rsidRDefault="00000000">
      <w:pPr>
        <w:pStyle w:val="Body"/>
        <w:jc w:val="both"/>
        <w:rPr>
          <w:sz w:val="22"/>
          <w:szCs w:val="22"/>
        </w:rPr>
      </w:pPr>
      <w:r>
        <w:rPr>
          <w:sz w:val="22"/>
          <w:szCs w:val="22"/>
        </w:rPr>
        <w:t>- ne dovoditi u Dječji vrtić bolesno dijete, a nakon završenog liječenja dostaviti potvrdu nadležnog liječnika o obavljenom zdravstvenom pregledu iz koje je vidljivo da je dijete sposobno pohađati Dječji vrtić,</w:t>
      </w:r>
    </w:p>
    <w:p w14:paraId="2234B8BB" w14:textId="77777777" w:rsidR="008C15FB" w:rsidRDefault="00000000">
      <w:pPr>
        <w:pStyle w:val="Body"/>
        <w:jc w:val="both"/>
        <w:rPr>
          <w:sz w:val="22"/>
          <w:szCs w:val="22"/>
        </w:rPr>
      </w:pPr>
      <w:r>
        <w:rPr>
          <w:sz w:val="22"/>
          <w:szCs w:val="22"/>
        </w:rPr>
        <w:t>- odazvati se pozivima na roditeljske sastanke i druge oblike suradnje roditelja s Dječjim vrtićem u cilju praćenja razvoja i napredovanja djeteta,</w:t>
      </w:r>
    </w:p>
    <w:p w14:paraId="5B9FAFFB" w14:textId="77777777" w:rsidR="008C15FB" w:rsidRDefault="00000000">
      <w:pPr>
        <w:pStyle w:val="Body"/>
        <w:jc w:val="both"/>
        <w:rPr>
          <w:sz w:val="22"/>
          <w:szCs w:val="22"/>
        </w:rPr>
      </w:pPr>
      <w:r>
        <w:rPr>
          <w:sz w:val="22"/>
          <w:szCs w:val="22"/>
        </w:rPr>
        <w:t>- vršiti uplatu mjesečnih iznosa utvrđenih rješenjem, najkasnije zadnji dan u mjesecu, za tekući mjesec.</w:t>
      </w:r>
    </w:p>
    <w:p w14:paraId="182F060E" w14:textId="77777777" w:rsidR="008C15FB" w:rsidRDefault="00000000">
      <w:pPr>
        <w:pStyle w:val="Body"/>
        <w:jc w:val="both"/>
        <w:rPr>
          <w:sz w:val="22"/>
          <w:szCs w:val="22"/>
        </w:rPr>
      </w:pPr>
      <w:r>
        <w:rPr>
          <w:sz w:val="22"/>
          <w:szCs w:val="22"/>
        </w:rPr>
        <w:t>- podnijeti Dječjem vrtiću pisani zahtjev o ispisu djeteta iz Dječjeg vrtića najkasnije osam dana prije ispisa te dokazati podmirenje svih nastalih troškova programa do dana ispisa,</w:t>
      </w:r>
    </w:p>
    <w:p w14:paraId="5F0800B4" w14:textId="77777777" w:rsidR="008C15FB" w:rsidRDefault="00000000">
      <w:pPr>
        <w:pStyle w:val="Body"/>
        <w:jc w:val="both"/>
        <w:rPr>
          <w:sz w:val="22"/>
          <w:szCs w:val="22"/>
        </w:rPr>
      </w:pPr>
      <w:r>
        <w:rPr>
          <w:sz w:val="22"/>
          <w:szCs w:val="22"/>
        </w:rPr>
        <w:t>- izvršavati druge obveze korisnika usluga utvrđene općim aktima Dječjeg vrtića.</w:t>
      </w:r>
    </w:p>
    <w:p w14:paraId="510FED61" w14:textId="77777777" w:rsidR="008C15FB" w:rsidRDefault="008C15FB">
      <w:pPr>
        <w:pStyle w:val="Body"/>
        <w:jc w:val="both"/>
        <w:rPr>
          <w:sz w:val="22"/>
          <w:szCs w:val="22"/>
        </w:rPr>
      </w:pPr>
    </w:p>
    <w:p w14:paraId="6B1282F8" w14:textId="77777777" w:rsidR="008C15FB" w:rsidRDefault="008C15FB">
      <w:pPr>
        <w:pStyle w:val="Body"/>
        <w:jc w:val="both"/>
        <w:rPr>
          <w:rFonts w:eastAsia="Calibri" w:cs="Calibri"/>
          <w:sz w:val="22"/>
          <w:szCs w:val="22"/>
        </w:rPr>
      </w:pPr>
    </w:p>
    <w:p w14:paraId="4037510A" w14:textId="77777777" w:rsidR="008C15FB" w:rsidRDefault="00000000">
      <w:pPr>
        <w:pStyle w:val="Body"/>
        <w:jc w:val="center"/>
        <w:rPr>
          <w:sz w:val="22"/>
          <w:szCs w:val="22"/>
        </w:rPr>
      </w:pPr>
      <w:r>
        <w:rPr>
          <w:b/>
          <w:bCs/>
          <w:sz w:val="22"/>
          <w:szCs w:val="22"/>
        </w:rPr>
        <w:t>Članak 36.</w:t>
      </w:r>
    </w:p>
    <w:p w14:paraId="252CCAAB" w14:textId="77777777" w:rsidR="008C15FB" w:rsidRDefault="00000000">
      <w:pPr>
        <w:pStyle w:val="Body"/>
        <w:jc w:val="both"/>
        <w:rPr>
          <w:sz w:val="22"/>
          <w:szCs w:val="22"/>
        </w:rPr>
      </w:pPr>
      <w:r>
        <w:rPr>
          <w:sz w:val="22"/>
          <w:szCs w:val="22"/>
        </w:rPr>
        <w:t>Za dijete s teškoćama, a za koje je stručni tim tako procijenio, provodi se pedagoška opservacija u minimalnom trajanju od tri (3)</w:t>
      </w:r>
      <w:r>
        <w:rPr>
          <w:b/>
          <w:bCs/>
          <w:sz w:val="22"/>
          <w:szCs w:val="22"/>
        </w:rPr>
        <w:t xml:space="preserve"> </w:t>
      </w:r>
      <w:r>
        <w:rPr>
          <w:sz w:val="22"/>
          <w:szCs w:val="22"/>
        </w:rPr>
        <w:t>mjeseca, u skladu s propisanim programom i standardom predškolskog odgoja, u sklopu redovitog programa.</w:t>
      </w:r>
    </w:p>
    <w:p w14:paraId="4267DA63" w14:textId="77777777" w:rsidR="008C15FB" w:rsidRDefault="00000000">
      <w:pPr>
        <w:pStyle w:val="Body"/>
        <w:jc w:val="both"/>
        <w:rPr>
          <w:sz w:val="22"/>
          <w:szCs w:val="22"/>
        </w:rPr>
      </w:pPr>
      <w:r>
        <w:rPr>
          <w:sz w:val="22"/>
          <w:szCs w:val="22"/>
        </w:rPr>
        <w:t xml:space="preserve">Pedagoška opservacija može se produljiti najdulje još tri (3) mjeseca, nakon čega opservacijski tim odlučuje o potrebi za izradom individualiziranog odgojno-obrazovnog </w:t>
      </w:r>
      <w:proofErr w:type="spellStart"/>
      <w:r>
        <w:rPr>
          <w:sz w:val="22"/>
          <w:szCs w:val="22"/>
        </w:rPr>
        <w:t>kurikula</w:t>
      </w:r>
      <w:proofErr w:type="spellEnd"/>
      <w:r>
        <w:rPr>
          <w:sz w:val="22"/>
          <w:szCs w:val="22"/>
        </w:rPr>
        <w:t>, vremenskoj strukturi i trajanju programa koje će dijete dalje koristiti u skladu s vlastitim razvojnim statusom i mogućnostima.</w:t>
      </w:r>
    </w:p>
    <w:p w14:paraId="2531E0C2" w14:textId="77777777" w:rsidR="008C15FB" w:rsidRDefault="00000000">
      <w:pPr>
        <w:pStyle w:val="Body"/>
        <w:jc w:val="both"/>
        <w:rPr>
          <w:sz w:val="22"/>
          <w:szCs w:val="22"/>
        </w:rPr>
      </w:pPr>
      <w:r>
        <w:rPr>
          <w:sz w:val="22"/>
          <w:szCs w:val="22"/>
        </w:rPr>
        <w:t>Opservacijski tim čine pedagog, defektolog, psiholog, zdravstvena voditeljica, odgojitelji u skupini i ravnateljica Vrtića.</w:t>
      </w:r>
    </w:p>
    <w:p w14:paraId="05882F52" w14:textId="77777777" w:rsidR="008C15FB" w:rsidRDefault="00000000">
      <w:pPr>
        <w:pStyle w:val="Body"/>
        <w:jc w:val="both"/>
        <w:rPr>
          <w:sz w:val="22"/>
          <w:szCs w:val="22"/>
        </w:rPr>
      </w:pPr>
      <w:r>
        <w:rPr>
          <w:sz w:val="22"/>
          <w:szCs w:val="22"/>
        </w:rPr>
        <w:t>Za realizaciju programa kako je riješeno prethodnom točkom sklapa se ugovor o ostvarivanju opservacijskog programa predškolskog djeteta. Ugovor se sklapa na određeno vrijeme od 3 mjeseca, kojim se  utvrđuju  međusobna prava i obveze Vrtića  u provođenju „opservacijskog programa</w:t>
      </w:r>
      <w:r>
        <w:rPr>
          <w:sz w:val="22"/>
          <w:szCs w:val="22"/>
          <w:lang w:bidi="ar-SA"/>
        </w:rPr>
        <w:t>“</w:t>
      </w:r>
      <w:r>
        <w:rPr>
          <w:sz w:val="22"/>
          <w:szCs w:val="22"/>
        </w:rPr>
        <w:t>, prava i obveze roditelja, odnosno skrbnika kao korisnika usluga istog programa.</w:t>
      </w:r>
    </w:p>
    <w:p w14:paraId="548C2325" w14:textId="77777777" w:rsidR="008C15FB" w:rsidRDefault="008C15FB">
      <w:pPr>
        <w:pStyle w:val="Body"/>
        <w:jc w:val="both"/>
        <w:rPr>
          <w:sz w:val="22"/>
          <w:szCs w:val="22"/>
        </w:rPr>
      </w:pPr>
    </w:p>
    <w:p w14:paraId="1F2D31CA" w14:textId="77777777" w:rsidR="008C15FB" w:rsidRDefault="008C15FB">
      <w:pPr>
        <w:pStyle w:val="Body"/>
        <w:jc w:val="both"/>
        <w:rPr>
          <w:rFonts w:eastAsia="Calibri" w:cs="Calibri"/>
          <w:sz w:val="22"/>
          <w:szCs w:val="22"/>
        </w:rPr>
      </w:pPr>
    </w:p>
    <w:p w14:paraId="23DBC2B7" w14:textId="77777777" w:rsidR="008C15FB" w:rsidRDefault="00000000">
      <w:pPr>
        <w:pStyle w:val="Body"/>
        <w:jc w:val="center"/>
        <w:rPr>
          <w:sz w:val="22"/>
          <w:szCs w:val="22"/>
        </w:rPr>
      </w:pPr>
      <w:r>
        <w:rPr>
          <w:b/>
          <w:bCs/>
          <w:sz w:val="22"/>
          <w:szCs w:val="22"/>
        </w:rPr>
        <w:t>Članak 37.</w:t>
      </w:r>
    </w:p>
    <w:p w14:paraId="40C9A007" w14:textId="77777777" w:rsidR="008C15FB" w:rsidRDefault="00000000">
      <w:pPr>
        <w:pStyle w:val="Body"/>
        <w:jc w:val="both"/>
        <w:rPr>
          <w:sz w:val="22"/>
          <w:szCs w:val="22"/>
        </w:rPr>
      </w:pPr>
      <w:r>
        <w:rPr>
          <w:sz w:val="22"/>
          <w:szCs w:val="22"/>
        </w:rPr>
        <w:t>Dječji vrtić je dužan:</w:t>
      </w:r>
    </w:p>
    <w:p w14:paraId="120CF334" w14:textId="77777777" w:rsidR="008C15FB" w:rsidRDefault="00000000">
      <w:pPr>
        <w:pStyle w:val="Body"/>
        <w:jc w:val="both"/>
        <w:rPr>
          <w:sz w:val="22"/>
          <w:szCs w:val="22"/>
        </w:rPr>
      </w:pPr>
      <w:r>
        <w:rPr>
          <w:sz w:val="22"/>
          <w:szCs w:val="22"/>
        </w:rPr>
        <w:t xml:space="preserve">- ustrojiti rad s djecom u </w:t>
      </w:r>
      <w:proofErr w:type="spellStart"/>
      <w:r>
        <w:rPr>
          <w:sz w:val="22"/>
          <w:szCs w:val="22"/>
        </w:rPr>
        <w:t>jasličnim</w:t>
      </w:r>
      <w:proofErr w:type="spellEnd"/>
      <w:r>
        <w:rPr>
          <w:sz w:val="22"/>
          <w:szCs w:val="22"/>
        </w:rPr>
        <w:t xml:space="preserve"> i vrtićkim odgojno-obrazovnim skupinama sukladno propisanom programu;</w:t>
      </w:r>
    </w:p>
    <w:p w14:paraId="15DAD062" w14:textId="77777777" w:rsidR="008C15FB" w:rsidRDefault="00000000">
      <w:pPr>
        <w:pStyle w:val="Body"/>
        <w:jc w:val="both"/>
        <w:rPr>
          <w:sz w:val="22"/>
          <w:szCs w:val="22"/>
        </w:rPr>
      </w:pPr>
      <w:r>
        <w:rPr>
          <w:sz w:val="22"/>
          <w:szCs w:val="22"/>
        </w:rPr>
        <w:t>- surađivati s obitelji djeteta u cilju praćenja razvoja i napredovanja djeteta,</w:t>
      </w:r>
    </w:p>
    <w:p w14:paraId="067905D0" w14:textId="77777777" w:rsidR="008C15FB" w:rsidRDefault="00000000">
      <w:pPr>
        <w:pStyle w:val="Body"/>
        <w:jc w:val="both"/>
        <w:rPr>
          <w:sz w:val="22"/>
          <w:szCs w:val="22"/>
        </w:rPr>
      </w:pPr>
      <w:r>
        <w:rPr>
          <w:sz w:val="22"/>
          <w:szCs w:val="22"/>
        </w:rPr>
        <w:t>- osigurati redovito izvještavanje korisnika usluga i njihovo sudjelovanje u upravljanju Dječjim vrtićem sukladno zakonu i Statutu Dječjeg vrtića,</w:t>
      </w:r>
    </w:p>
    <w:p w14:paraId="6BE0B79B" w14:textId="77777777" w:rsidR="008C15FB" w:rsidRDefault="00000000">
      <w:pPr>
        <w:pStyle w:val="Body"/>
        <w:jc w:val="both"/>
        <w:rPr>
          <w:sz w:val="22"/>
          <w:szCs w:val="22"/>
        </w:rPr>
      </w:pPr>
      <w:r>
        <w:rPr>
          <w:sz w:val="22"/>
          <w:szCs w:val="22"/>
        </w:rPr>
        <w:t>- omogućiti zaštitu pojedinačnih prava korisnika usluga podnošenjem žalbe odnosno prigovora Upravnom vijeću,</w:t>
      </w:r>
    </w:p>
    <w:p w14:paraId="26F0943F" w14:textId="77777777" w:rsidR="008C15FB" w:rsidRDefault="00000000">
      <w:pPr>
        <w:pStyle w:val="Body"/>
        <w:jc w:val="both"/>
        <w:rPr>
          <w:sz w:val="22"/>
          <w:szCs w:val="22"/>
        </w:rPr>
      </w:pPr>
      <w:r>
        <w:rPr>
          <w:sz w:val="22"/>
          <w:szCs w:val="22"/>
        </w:rPr>
        <w:t xml:space="preserve">- upozoriti korisnika usluga da Dječji vrtić zadržava pravo preraspoređivanja djeteta iz jedne u drugu odgojno-obrazovnu skupinu, iz jednoga u drugi objekt, organiziranja prijevoza djece u drugi objekt ili drugi dječji vrtić i posebnog organiziranja programa za vrijeme lipnja, srpnja i kolovoza te u drugim posebnim okolnostima, u skladu s pedagoškim načelima i interesima organizacije rada u zadovoljavanju utvrđenih potreba za programima predškolskog odgoja u Gradu Bjelovaru, </w:t>
      </w:r>
    </w:p>
    <w:p w14:paraId="7673EDC1" w14:textId="77777777" w:rsidR="008C15FB" w:rsidRDefault="00000000">
      <w:pPr>
        <w:pStyle w:val="Body"/>
        <w:jc w:val="both"/>
        <w:rPr>
          <w:sz w:val="22"/>
          <w:szCs w:val="22"/>
        </w:rPr>
      </w:pPr>
      <w:r>
        <w:rPr>
          <w:sz w:val="22"/>
          <w:szCs w:val="22"/>
        </w:rPr>
        <w:t xml:space="preserve">- upozoriti korisnika usluga da Dječji vrtić može, u slučaju značajnih promjena zdravstvenog stanja ili razvojnog statusa djeteta koje uoči stručni tim Dječjeg vrtića, izmijeniti program i uvjete ostvarivanja programa za dijete, s tim da postupak promjene programa pokreće stručno-razvojna služba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 </w:t>
      </w:r>
    </w:p>
    <w:p w14:paraId="58750025" w14:textId="77777777" w:rsidR="008C15FB" w:rsidRDefault="00000000">
      <w:pPr>
        <w:pStyle w:val="Body"/>
        <w:jc w:val="both"/>
        <w:rPr>
          <w:sz w:val="22"/>
          <w:szCs w:val="22"/>
        </w:rPr>
      </w:pPr>
      <w:r>
        <w:rPr>
          <w:sz w:val="22"/>
          <w:szCs w:val="22"/>
        </w:rPr>
        <w:t>- upozoriti korisnika usluga da Dječji vrtić može otkazati ostvarivanje programa za dijete u slučaju značajnih promjena u razvojnom statusu djeteta, ako ni novi prilagođeni individualizirani program ne zadovoljava razvojne potrebe djeteta,</w:t>
      </w:r>
    </w:p>
    <w:p w14:paraId="1B936F2C" w14:textId="77777777" w:rsidR="008C15FB" w:rsidRDefault="00000000">
      <w:pPr>
        <w:pStyle w:val="Body"/>
        <w:jc w:val="both"/>
        <w:rPr>
          <w:sz w:val="22"/>
          <w:szCs w:val="22"/>
        </w:rPr>
      </w:pPr>
      <w:r>
        <w:rPr>
          <w:sz w:val="22"/>
          <w:szCs w:val="22"/>
        </w:rPr>
        <w:t>- u slučaju promjene ili otkazivanja ostvarivanja programa usmjeriti korisnika usluga na daljnje postupanje i institucije koje će primjereno zadovoljiti potrebe djeteta,</w:t>
      </w:r>
    </w:p>
    <w:p w14:paraId="021CBBC3" w14:textId="77777777" w:rsidR="008C15FB" w:rsidRDefault="00000000">
      <w:pPr>
        <w:pStyle w:val="Body"/>
        <w:jc w:val="both"/>
        <w:rPr>
          <w:sz w:val="22"/>
          <w:szCs w:val="22"/>
        </w:rPr>
      </w:pPr>
      <w:r>
        <w:rPr>
          <w:sz w:val="22"/>
          <w:szCs w:val="22"/>
        </w:rPr>
        <w:t>- upozoriti roditelja, odnosno skrbnika da Dječji vrtić može otkazati ostvarivanje programa djetetu ako korisnik ne plati dospjele obveze, kako je utvrđeno ovim Pravilnikom.</w:t>
      </w:r>
    </w:p>
    <w:p w14:paraId="235BD3FA" w14:textId="77777777" w:rsidR="008C15FB" w:rsidRDefault="008C15FB">
      <w:pPr>
        <w:pStyle w:val="Body"/>
        <w:jc w:val="both"/>
        <w:rPr>
          <w:sz w:val="22"/>
          <w:szCs w:val="22"/>
        </w:rPr>
      </w:pPr>
    </w:p>
    <w:p w14:paraId="14DFD0C7" w14:textId="77777777" w:rsidR="008C15FB" w:rsidRDefault="008C15FB">
      <w:pPr>
        <w:pStyle w:val="Body"/>
        <w:jc w:val="both"/>
        <w:rPr>
          <w:sz w:val="22"/>
          <w:szCs w:val="22"/>
        </w:rPr>
      </w:pPr>
    </w:p>
    <w:p w14:paraId="69591A30" w14:textId="77777777" w:rsidR="008C15FB" w:rsidRDefault="008C15FB">
      <w:pPr>
        <w:pStyle w:val="Body"/>
        <w:jc w:val="both"/>
        <w:rPr>
          <w:rFonts w:eastAsia="Calibri" w:cs="Calibri"/>
          <w:sz w:val="22"/>
          <w:szCs w:val="22"/>
        </w:rPr>
      </w:pPr>
    </w:p>
    <w:p w14:paraId="1A4E909C" w14:textId="77777777" w:rsidR="008C15FB" w:rsidRDefault="00000000">
      <w:pPr>
        <w:pStyle w:val="Body"/>
        <w:jc w:val="both"/>
        <w:rPr>
          <w:sz w:val="22"/>
          <w:szCs w:val="22"/>
        </w:rPr>
      </w:pPr>
      <w:r>
        <w:rPr>
          <w:b/>
          <w:bCs/>
          <w:sz w:val="22"/>
          <w:szCs w:val="22"/>
        </w:rPr>
        <w:t xml:space="preserve">V. ISPIS DJECE IZ DJEČJEG VRTIĆA </w:t>
      </w:r>
    </w:p>
    <w:p w14:paraId="530E7D19" w14:textId="77777777" w:rsidR="008C15FB" w:rsidRDefault="008C15FB">
      <w:pPr>
        <w:pStyle w:val="Body"/>
        <w:jc w:val="both"/>
        <w:rPr>
          <w:rFonts w:eastAsia="Calibri" w:cs="Calibri"/>
          <w:sz w:val="22"/>
          <w:szCs w:val="22"/>
        </w:rPr>
      </w:pPr>
    </w:p>
    <w:p w14:paraId="6DE20C69" w14:textId="77777777" w:rsidR="008C15FB" w:rsidRDefault="00000000">
      <w:pPr>
        <w:pStyle w:val="Body"/>
        <w:jc w:val="center"/>
        <w:rPr>
          <w:sz w:val="22"/>
          <w:szCs w:val="22"/>
        </w:rPr>
      </w:pPr>
      <w:r>
        <w:rPr>
          <w:b/>
          <w:bCs/>
          <w:sz w:val="22"/>
          <w:szCs w:val="22"/>
        </w:rPr>
        <w:t>Članak 38.</w:t>
      </w:r>
    </w:p>
    <w:p w14:paraId="1402FA4E" w14:textId="77777777" w:rsidR="008C15FB" w:rsidRDefault="00000000">
      <w:pPr>
        <w:pStyle w:val="Body"/>
        <w:jc w:val="both"/>
        <w:rPr>
          <w:sz w:val="22"/>
          <w:szCs w:val="22"/>
        </w:rPr>
      </w:pPr>
      <w:r>
        <w:rPr>
          <w:sz w:val="22"/>
          <w:szCs w:val="22"/>
        </w:rPr>
        <w:t>Roditelj, odnosno skrbnik može ispisati dijete iz Dječjeg vrtića pisanim zahtjevom za ispis.</w:t>
      </w:r>
    </w:p>
    <w:p w14:paraId="51493403" w14:textId="77777777" w:rsidR="008C15FB" w:rsidRDefault="00000000">
      <w:pPr>
        <w:pStyle w:val="Body"/>
        <w:jc w:val="both"/>
        <w:rPr>
          <w:sz w:val="22"/>
          <w:szCs w:val="22"/>
        </w:rPr>
      </w:pPr>
      <w:r>
        <w:rPr>
          <w:sz w:val="22"/>
          <w:szCs w:val="22"/>
        </w:rPr>
        <w:t>Roditelj, odnosno skrbnik je dužan podnijeti pisani zahtjev za ispis djeteta najkasnije osam dana prije namjeravanog prekida korištenja usluga Dječjeg vrtića nadležnoj službi Dječjeg vrtića.</w:t>
      </w:r>
    </w:p>
    <w:p w14:paraId="005D4158" w14:textId="77777777" w:rsidR="008C15FB" w:rsidRDefault="00000000">
      <w:pPr>
        <w:pStyle w:val="Body"/>
        <w:jc w:val="both"/>
        <w:rPr>
          <w:sz w:val="22"/>
          <w:szCs w:val="22"/>
        </w:rPr>
      </w:pPr>
      <w:r>
        <w:rPr>
          <w:sz w:val="22"/>
          <w:szCs w:val="22"/>
        </w:rPr>
        <w:t xml:space="preserve">Rješenje o ispisu djeteta donosi ravnatelj. </w:t>
      </w:r>
    </w:p>
    <w:p w14:paraId="14A06FD0" w14:textId="77777777" w:rsidR="008C15FB" w:rsidRDefault="008C15FB">
      <w:pPr>
        <w:pStyle w:val="Body"/>
        <w:jc w:val="both"/>
        <w:rPr>
          <w:rFonts w:eastAsia="Calibri" w:cs="Calibri"/>
          <w:b/>
          <w:bCs/>
          <w:sz w:val="22"/>
          <w:szCs w:val="22"/>
        </w:rPr>
      </w:pPr>
    </w:p>
    <w:p w14:paraId="69EE43CC" w14:textId="77777777" w:rsidR="008C15FB" w:rsidRDefault="00000000">
      <w:pPr>
        <w:pStyle w:val="Body"/>
        <w:jc w:val="center"/>
        <w:rPr>
          <w:sz w:val="22"/>
          <w:szCs w:val="22"/>
        </w:rPr>
      </w:pPr>
      <w:r>
        <w:rPr>
          <w:b/>
          <w:bCs/>
          <w:sz w:val="22"/>
          <w:szCs w:val="22"/>
        </w:rPr>
        <w:t>Članak 39.</w:t>
      </w:r>
    </w:p>
    <w:p w14:paraId="74ABCB05" w14:textId="77777777" w:rsidR="008C15FB" w:rsidRDefault="00000000">
      <w:pPr>
        <w:pStyle w:val="Body"/>
        <w:jc w:val="both"/>
        <w:rPr>
          <w:sz w:val="22"/>
          <w:szCs w:val="22"/>
        </w:rPr>
      </w:pPr>
      <w:r>
        <w:rPr>
          <w:sz w:val="22"/>
          <w:szCs w:val="22"/>
        </w:rPr>
        <w:t xml:space="preserve">Dječji vrtić, kada rješava o pravima i obvezama roditelja, dužan je poštujući načelo  razmjernosti u zaštiti prava roditelja i javnog interesa, primijeniti ono pravo koje je za roditelja povoljnije, a postiže se svrha i razmjerno cilju javnog interesa, osim: </w:t>
      </w:r>
    </w:p>
    <w:p w14:paraId="7D987008" w14:textId="77777777" w:rsidR="008C15FB" w:rsidRDefault="00000000">
      <w:pPr>
        <w:pStyle w:val="Body"/>
        <w:jc w:val="both"/>
        <w:rPr>
          <w:sz w:val="22"/>
          <w:szCs w:val="22"/>
        </w:rPr>
      </w:pPr>
      <w:r>
        <w:rPr>
          <w:sz w:val="22"/>
          <w:szCs w:val="22"/>
        </w:rPr>
        <w:t xml:space="preserve"> - ukoliko roditelji, odnosno skrbnici djeteta ne izvrše obvezu plaćanja za usluge Dječjeg vrtića, kako je određeno u odredbi članka 31. ovoga Pravilnika,</w:t>
      </w:r>
    </w:p>
    <w:p w14:paraId="5C0ECE6D" w14:textId="77777777" w:rsidR="008C15FB" w:rsidRDefault="00000000">
      <w:pPr>
        <w:pStyle w:val="Body"/>
        <w:jc w:val="both"/>
        <w:rPr>
          <w:sz w:val="22"/>
          <w:szCs w:val="22"/>
        </w:rPr>
      </w:pPr>
      <w:r>
        <w:rPr>
          <w:sz w:val="22"/>
          <w:szCs w:val="22"/>
        </w:rPr>
        <w:t>- ukoliko roditelji, odnosno skrbnici djeteta tijekom ostvarivanja programa Dječjeg vrtića odbijaju kontinuirano cijepiti dijete protiv zaraznih bolesti prema provedbenom programu obveznog cijepljenja, a pri tome nisu dostavili potvrdu izabranog pedijatra ili obiteljskog liječnika da su djetetu utvrđene privremene ili trajne kontraindikacije za cijepljenje protiv pojedinih zaraznih bolesti,</w:t>
      </w:r>
    </w:p>
    <w:p w14:paraId="3F121E9D" w14:textId="77777777" w:rsidR="008C15FB" w:rsidRDefault="00000000">
      <w:pPr>
        <w:pStyle w:val="Body"/>
        <w:jc w:val="both"/>
        <w:rPr>
          <w:sz w:val="22"/>
          <w:szCs w:val="22"/>
        </w:rPr>
      </w:pPr>
      <w:r>
        <w:rPr>
          <w:sz w:val="22"/>
          <w:szCs w:val="22"/>
        </w:rPr>
        <w:t>- ukoliko Dječji vrtić utvrdi da su roditelji, odnosno skrbnici djeteta prilikom upisa prešutjeli zdravstvene teškoće djeteta, odnosno ako roditelji, odnosno skrbnici djeteta ne obavijeste Dječji vrtić o promjenama u zdravstvenom stanju djeteta polaznika programa Dječjeg vrtića,</w:t>
      </w:r>
    </w:p>
    <w:p w14:paraId="352D3FE8" w14:textId="77777777" w:rsidR="008C15FB" w:rsidRDefault="00000000">
      <w:pPr>
        <w:pStyle w:val="Body"/>
        <w:jc w:val="both"/>
        <w:rPr>
          <w:sz w:val="22"/>
          <w:szCs w:val="22"/>
        </w:rPr>
      </w:pPr>
      <w:r>
        <w:rPr>
          <w:sz w:val="22"/>
          <w:szCs w:val="22"/>
        </w:rPr>
        <w:t>- ako roditelji, odnosno skrbnici djeteta odbijaju suradnju i upute stručnog tima i zdravstvenog voditelja Dječjeg vrtića,</w:t>
      </w:r>
    </w:p>
    <w:p w14:paraId="23F97D14" w14:textId="77777777" w:rsidR="008C15FB" w:rsidRDefault="00000000">
      <w:pPr>
        <w:pStyle w:val="Body"/>
        <w:jc w:val="both"/>
        <w:rPr>
          <w:sz w:val="22"/>
          <w:szCs w:val="22"/>
        </w:rPr>
      </w:pPr>
      <w:r>
        <w:rPr>
          <w:sz w:val="22"/>
          <w:szCs w:val="22"/>
        </w:rPr>
        <w:t>- ako roditelji, odnosno skrbnici djeteta na neki drugi način prekrše obveze utvrđene ugovorom i općim aktima Dječjeg vrtića.</w:t>
      </w:r>
    </w:p>
    <w:p w14:paraId="35401AEB" w14:textId="77777777" w:rsidR="008C15FB" w:rsidRDefault="008C15FB">
      <w:pPr>
        <w:pStyle w:val="Body"/>
        <w:jc w:val="both"/>
        <w:rPr>
          <w:rFonts w:eastAsia="Calibri" w:cs="Calibri"/>
          <w:sz w:val="22"/>
          <w:szCs w:val="22"/>
        </w:rPr>
      </w:pPr>
    </w:p>
    <w:p w14:paraId="77557B1D" w14:textId="77777777" w:rsidR="008C15FB" w:rsidRDefault="00000000">
      <w:pPr>
        <w:pStyle w:val="Body"/>
        <w:jc w:val="both"/>
        <w:rPr>
          <w:sz w:val="22"/>
          <w:szCs w:val="22"/>
        </w:rPr>
      </w:pPr>
      <w:r>
        <w:rPr>
          <w:b/>
          <w:bCs/>
          <w:sz w:val="22"/>
          <w:szCs w:val="22"/>
        </w:rPr>
        <w:t>VI. PRIJELAZNE I ZAVRŠNE ODREDE</w:t>
      </w:r>
    </w:p>
    <w:p w14:paraId="25610E42" w14:textId="77777777" w:rsidR="008C15FB" w:rsidRDefault="00000000">
      <w:pPr>
        <w:pStyle w:val="Body"/>
        <w:jc w:val="center"/>
        <w:rPr>
          <w:sz w:val="22"/>
          <w:szCs w:val="22"/>
        </w:rPr>
      </w:pPr>
      <w:r>
        <w:rPr>
          <w:b/>
          <w:bCs/>
          <w:sz w:val="22"/>
          <w:szCs w:val="22"/>
        </w:rPr>
        <w:t>Članak 40.</w:t>
      </w:r>
    </w:p>
    <w:p w14:paraId="176CC43C" w14:textId="77777777" w:rsidR="008C15FB" w:rsidRDefault="00000000">
      <w:pPr>
        <w:pStyle w:val="Body"/>
        <w:jc w:val="both"/>
        <w:rPr>
          <w:sz w:val="22"/>
          <w:szCs w:val="22"/>
        </w:rPr>
      </w:pPr>
      <w:r>
        <w:rPr>
          <w:sz w:val="22"/>
          <w:szCs w:val="22"/>
        </w:rPr>
        <w:t>Na sve ono što nije utvrđeno ovom Pravilnikom neposredno će se primjenjivati zakon i odluke Osnivača.</w:t>
      </w:r>
    </w:p>
    <w:p w14:paraId="42B0E57F" w14:textId="77777777" w:rsidR="008C15FB" w:rsidRDefault="008C15FB">
      <w:pPr>
        <w:pStyle w:val="Body"/>
        <w:jc w:val="both"/>
        <w:rPr>
          <w:rFonts w:eastAsia="Calibri" w:cs="Calibri"/>
          <w:sz w:val="22"/>
          <w:szCs w:val="22"/>
        </w:rPr>
      </w:pPr>
    </w:p>
    <w:p w14:paraId="17611FB7" w14:textId="77777777" w:rsidR="008C15FB" w:rsidRDefault="00000000">
      <w:pPr>
        <w:pStyle w:val="Body"/>
        <w:jc w:val="center"/>
        <w:rPr>
          <w:sz w:val="22"/>
          <w:szCs w:val="22"/>
        </w:rPr>
      </w:pPr>
      <w:r>
        <w:rPr>
          <w:b/>
          <w:bCs/>
          <w:sz w:val="22"/>
          <w:szCs w:val="22"/>
        </w:rPr>
        <w:t>Članak 41.</w:t>
      </w:r>
    </w:p>
    <w:p w14:paraId="040A7C83" w14:textId="77777777" w:rsidR="008C15FB" w:rsidRDefault="00000000">
      <w:pPr>
        <w:pStyle w:val="Body"/>
        <w:jc w:val="both"/>
        <w:rPr>
          <w:sz w:val="22"/>
          <w:szCs w:val="22"/>
        </w:rPr>
      </w:pPr>
      <w:r>
        <w:rPr>
          <w:sz w:val="22"/>
          <w:szCs w:val="22"/>
        </w:rPr>
        <w:t>Danom stupanja na snagu ovoga Pravilnika prestaje važiti Pravilnik o upisu djece i mjerilima za  sudjelovanje roditelja u cijeni programa Dječjeg vrtića Bjelovar - pročišćeni tekst, Klasa: 011-02/20-02/01, Ur.br.: 2103/01-16-20-03, od 28.lipnja 2021. te sve naknadne izmjene i dopune istog pravilnika.</w:t>
      </w:r>
    </w:p>
    <w:p w14:paraId="21575694" w14:textId="77777777" w:rsidR="008C15FB" w:rsidRDefault="008C15FB">
      <w:pPr>
        <w:pStyle w:val="Body"/>
        <w:jc w:val="both"/>
        <w:rPr>
          <w:rFonts w:eastAsia="Calibri" w:cs="Calibri"/>
          <w:sz w:val="22"/>
          <w:szCs w:val="22"/>
        </w:rPr>
      </w:pPr>
    </w:p>
    <w:p w14:paraId="2EA12CF4" w14:textId="77777777" w:rsidR="008C15FB" w:rsidRDefault="00000000">
      <w:pPr>
        <w:pStyle w:val="Body"/>
        <w:jc w:val="center"/>
        <w:rPr>
          <w:sz w:val="22"/>
          <w:szCs w:val="22"/>
        </w:rPr>
      </w:pPr>
      <w:r>
        <w:rPr>
          <w:b/>
          <w:bCs/>
          <w:sz w:val="22"/>
          <w:szCs w:val="22"/>
        </w:rPr>
        <w:t>Članak 42.</w:t>
      </w:r>
    </w:p>
    <w:p w14:paraId="78466787" w14:textId="77777777" w:rsidR="008C15FB" w:rsidRDefault="00000000">
      <w:pPr>
        <w:pStyle w:val="Body"/>
        <w:jc w:val="both"/>
        <w:rPr>
          <w:sz w:val="22"/>
          <w:szCs w:val="22"/>
        </w:rPr>
      </w:pPr>
      <w:r>
        <w:rPr>
          <w:sz w:val="22"/>
          <w:szCs w:val="22"/>
        </w:rPr>
        <w:t>Ovaj Pravilnik stupa na snagu danom objave na oglasnim pločama Dječjeg vrtića.</w:t>
      </w:r>
    </w:p>
    <w:p w14:paraId="3FFE8C8C" w14:textId="77777777" w:rsidR="008C15FB" w:rsidRDefault="00000000">
      <w:pPr>
        <w:pStyle w:val="Body"/>
        <w:jc w:val="both"/>
        <w:rPr>
          <w:sz w:val="22"/>
          <w:szCs w:val="22"/>
        </w:rPr>
      </w:pPr>
      <w:r>
        <w:rPr>
          <w:sz w:val="22"/>
          <w:szCs w:val="22"/>
        </w:rPr>
        <w:t xml:space="preserve">                                                              </w:t>
      </w:r>
    </w:p>
    <w:p w14:paraId="23629CEB" w14:textId="77777777" w:rsidR="008C15FB" w:rsidRDefault="008C15FB">
      <w:pPr>
        <w:pStyle w:val="Body"/>
        <w:jc w:val="both"/>
        <w:rPr>
          <w:rFonts w:eastAsia="Calibri" w:cs="Calibri"/>
          <w:sz w:val="22"/>
          <w:szCs w:val="22"/>
        </w:rPr>
      </w:pPr>
    </w:p>
    <w:p w14:paraId="192AB6D8" w14:textId="77777777" w:rsidR="008C15FB" w:rsidRDefault="00000000">
      <w:pPr>
        <w:pStyle w:val="Body"/>
        <w:jc w:val="right"/>
        <w:rPr>
          <w:sz w:val="22"/>
          <w:szCs w:val="22"/>
        </w:rPr>
      </w:pPr>
      <w:r>
        <w:rPr>
          <w:sz w:val="22"/>
          <w:szCs w:val="22"/>
        </w:rPr>
        <w:t>Predsjednica Upravnog vijeća</w:t>
      </w:r>
    </w:p>
    <w:p w14:paraId="16B53D49" w14:textId="77777777" w:rsidR="008C15FB" w:rsidRDefault="00000000">
      <w:pPr>
        <w:pStyle w:val="Body"/>
        <w:jc w:val="right"/>
        <w:rPr>
          <w:sz w:val="22"/>
          <w:szCs w:val="22"/>
        </w:rPr>
      </w:pPr>
      <w:r>
        <w:rPr>
          <w:sz w:val="22"/>
          <w:szCs w:val="22"/>
        </w:rPr>
        <w:t xml:space="preserve">                                                               Višnja </w:t>
      </w:r>
      <w:proofErr w:type="spellStart"/>
      <w:r>
        <w:rPr>
          <w:sz w:val="22"/>
          <w:szCs w:val="22"/>
        </w:rPr>
        <w:t>Biljan,v.r</w:t>
      </w:r>
      <w:proofErr w:type="spellEnd"/>
      <w:r>
        <w:rPr>
          <w:sz w:val="22"/>
          <w:szCs w:val="22"/>
        </w:rPr>
        <w:t xml:space="preserve">. </w:t>
      </w:r>
    </w:p>
    <w:p w14:paraId="41FCD191" w14:textId="77777777" w:rsidR="008C15FB" w:rsidRDefault="00000000">
      <w:pPr>
        <w:pStyle w:val="Body"/>
        <w:jc w:val="both"/>
        <w:rPr>
          <w:sz w:val="22"/>
          <w:szCs w:val="22"/>
        </w:rPr>
      </w:pPr>
      <w:r>
        <w:rPr>
          <w:sz w:val="22"/>
          <w:szCs w:val="22"/>
        </w:rPr>
        <w:t xml:space="preserve">                                                                            </w:t>
      </w:r>
    </w:p>
    <w:p w14:paraId="1B007C6C" w14:textId="77777777" w:rsidR="008C15FB" w:rsidRDefault="008C15FB">
      <w:pPr>
        <w:pStyle w:val="Body"/>
        <w:jc w:val="both"/>
        <w:rPr>
          <w:rFonts w:eastAsia="Calibri" w:cs="Calibri"/>
          <w:sz w:val="22"/>
          <w:szCs w:val="22"/>
        </w:rPr>
      </w:pPr>
    </w:p>
    <w:p w14:paraId="7CB1FF6A" w14:textId="77777777" w:rsidR="008C15FB" w:rsidRDefault="00000000">
      <w:pPr>
        <w:pStyle w:val="Body"/>
        <w:jc w:val="both"/>
        <w:rPr>
          <w:rFonts w:eastAsia="Calibri" w:cs="Calibri"/>
          <w:sz w:val="22"/>
          <w:szCs w:val="22"/>
        </w:rPr>
      </w:pPr>
      <w:r>
        <w:rPr>
          <w:rFonts w:eastAsia="Calibri" w:cs="Calibri"/>
          <w:sz w:val="22"/>
          <w:szCs w:val="22"/>
        </w:rPr>
        <w:t>Utvrđuje se da je ovaj Pravilnik objavljen na oglasnim pločama Dječjeg vrtića Bjelovar dana ________ godine i stupio je na snagu dana ________ godine.</w:t>
      </w:r>
    </w:p>
    <w:p w14:paraId="53A090F3" w14:textId="77777777" w:rsidR="008C15FB" w:rsidRDefault="008C15FB">
      <w:pPr>
        <w:pStyle w:val="Body"/>
        <w:jc w:val="both"/>
        <w:rPr>
          <w:rFonts w:eastAsia="Calibri" w:cs="Calibri"/>
          <w:sz w:val="22"/>
          <w:szCs w:val="22"/>
        </w:rPr>
      </w:pPr>
    </w:p>
    <w:p w14:paraId="51E59577" w14:textId="77777777" w:rsidR="008C15FB" w:rsidRDefault="008C15FB">
      <w:pPr>
        <w:pStyle w:val="Body"/>
        <w:jc w:val="both"/>
        <w:rPr>
          <w:rFonts w:eastAsia="Calibri" w:cs="Calibri"/>
          <w:sz w:val="22"/>
          <w:szCs w:val="22"/>
        </w:rPr>
      </w:pPr>
    </w:p>
    <w:p w14:paraId="6FA3D23D" w14:textId="77777777" w:rsidR="008C15FB" w:rsidRDefault="00000000">
      <w:pPr>
        <w:pStyle w:val="Body"/>
        <w:tabs>
          <w:tab w:val="left" w:pos="6885"/>
        </w:tabs>
        <w:jc w:val="both"/>
        <w:rPr>
          <w:rFonts w:eastAsia="Calibri" w:cs="Calibri"/>
          <w:sz w:val="22"/>
          <w:szCs w:val="22"/>
        </w:rPr>
      </w:pPr>
      <w:r>
        <w:rPr>
          <w:rFonts w:eastAsia="Calibri" w:cs="Calibri"/>
          <w:sz w:val="22"/>
          <w:szCs w:val="22"/>
        </w:rPr>
        <w:tab/>
        <w:t xml:space="preserve">Ravnateljica </w:t>
      </w:r>
    </w:p>
    <w:p w14:paraId="7AC57075" w14:textId="77777777" w:rsidR="008C15FB" w:rsidRDefault="00000000">
      <w:pPr>
        <w:pStyle w:val="Body"/>
        <w:tabs>
          <w:tab w:val="left" w:pos="6885"/>
        </w:tabs>
        <w:jc w:val="both"/>
        <w:rPr>
          <w:rFonts w:eastAsia="Calibri" w:cs="Calibri"/>
          <w:sz w:val="22"/>
          <w:szCs w:val="22"/>
        </w:rPr>
      </w:pPr>
      <w:r>
        <w:rPr>
          <w:rFonts w:eastAsia="Calibri" w:cs="Calibri"/>
          <w:sz w:val="22"/>
          <w:szCs w:val="22"/>
        </w:rPr>
        <w:tab/>
        <w:t xml:space="preserve">  Anna </w:t>
      </w:r>
      <w:proofErr w:type="spellStart"/>
      <w:r>
        <w:rPr>
          <w:rFonts w:eastAsia="Calibri" w:cs="Calibri"/>
          <w:sz w:val="22"/>
          <w:szCs w:val="22"/>
        </w:rPr>
        <w:t>Lauš</w:t>
      </w:r>
      <w:proofErr w:type="spellEnd"/>
    </w:p>
    <w:p w14:paraId="037833EA" w14:textId="77777777" w:rsidR="008C15FB" w:rsidRDefault="008C15FB">
      <w:pPr>
        <w:pStyle w:val="Body"/>
        <w:jc w:val="both"/>
        <w:rPr>
          <w:rFonts w:eastAsia="Calibri" w:cs="Calibri"/>
          <w:sz w:val="22"/>
          <w:szCs w:val="22"/>
        </w:rPr>
      </w:pPr>
    </w:p>
    <w:p w14:paraId="356C51C7" w14:textId="77777777" w:rsidR="008C15FB" w:rsidRDefault="008C15FB">
      <w:pPr>
        <w:pStyle w:val="Body"/>
        <w:jc w:val="both"/>
        <w:rPr>
          <w:rFonts w:eastAsia="Calibri" w:cs="Calibri"/>
          <w:sz w:val="22"/>
          <w:szCs w:val="22"/>
        </w:rPr>
      </w:pPr>
    </w:p>
    <w:p w14:paraId="178A1ADC" w14:textId="77777777" w:rsidR="008C15FB" w:rsidRDefault="008C15FB">
      <w:pPr>
        <w:pStyle w:val="Body"/>
        <w:jc w:val="both"/>
        <w:rPr>
          <w:rFonts w:eastAsia="Calibri" w:cs="Calibri"/>
          <w:sz w:val="22"/>
          <w:szCs w:val="22"/>
        </w:rPr>
      </w:pPr>
    </w:p>
    <w:p w14:paraId="28351C0D" w14:textId="77777777" w:rsidR="008C15FB" w:rsidRDefault="00000000">
      <w:pPr>
        <w:pStyle w:val="Body"/>
        <w:jc w:val="both"/>
        <w:rPr>
          <w:rFonts w:eastAsia="Calibri" w:cs="Calibri"/>
          <w:sz w:val="22"/>
          <w:szCs w:val="22"/>
        </w:rPr>
      </w:pPr>
      <w:r>
        <w:rPr>
          <w:rFonts w:eastAsia="Calibri" w:cs="Calibri"/>
          <w:sz w:val="22"/>
          <w:szCs w:val="22"/>
        </w:rPr>
        <w:t xml:space="preserve">KLASA: 11-01/26-01/2    </w:t>
      </w:r>
    </w:p>
    <w:p w14:paraId="1881E60F" w14:textId="77777777" w:rsidR="008C15FB" w:rsidRDefault="00000000">
      <w:pPr>
        <w:pStyle w:val="Body"/>
        <w:jc w:val="both"/>
        <w:rPr>
          <w:rFonts w:eastAsia="Calibri" w:cs="Calibri"/>
          <w:sz w:val="22"/>
          <w:szCs w:val="22"/>
        </w:rPr>
      </w:pPr>
      <w:r>
        <w:rPr>
          <w:rFonts w:eastAsia="Calibri" w:cs="Calibri"/>
          <w:sz w:val="22"/>
          <w:szCs w:val="22"/>
        </w:rPr>
        <w:lastRenderedPageBreak/>
        <w:t>URBROJ:</w:t>
      </w:r>
      <w:r>
        <w:t xml:space="preserve"> 2103-1-10/03-26-1</w:t>
      </w:r>
    </w:p>
    <w:p w14:paraId="4A637DED" w14:textId="77777777" w:rsidR="008C15FB" w:rsidRDefault="00000000">
      <w:pPr>
        <w:pStyle w:val="Body"/>
        <w:jc w:val="both"/>
        <w:rPr>
          <w:rFonts w:eastAsia="Calibri" w:cs="Calibri"/>
          <w:sz w:val="22"/>
          <w:szCs w:val="22"/>
        </w:rPr>
      </w:pPr>
      <w:r>
        <w:rPr>
          <w:rFonts w:eastAsia="Calibri" w:cs="Calibri"/>
          <w:sz w:val="22"/>
          <w:szCs w:val="22"/>
        </w:rPr>
        <w:t>Bjelovar, 9.4.2026.</w:t>
      </w:r>
    </w:p>
    <w:sectPr w:rsidR="008C15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8049" w14:textId="77777777" w:rsidR="006E6494" w:rsidRDefault="006E6494">
      <w:pPr>
        <w:spacing w:line="240" w:lineRule="auto"/>
      </w:pPr>
      <w:r>
        <w:separator/>
      </w:r>
    </w:p>
  </w:endnote>
  <w:endnote w:type="continuationSeparator" w:id="0">
    <w:p w14:paraId="4E0774B4" w14:textId="77777777" w:rsidR="006E6494" w:rsidRDefault="006E6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1"/>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DD5C" w14:textId="77777777" w:rsidR="006E6494" w:rsidRDefault="006E6494">
      <w:pPr>
        <w:spacing w:after="0"/>
      </w:pPr>
      <w:r>
        <w:separator/>
      </w:r>
    </w:p>
  </w:footnote>
  <w:footnote w:type="continuationSeparator" w:id="0">
    <w:p w14:paraId="485FE29E" w14:textId="77777777" w:rsidR="006E6494" w:rsidRDefault="006E64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bullet"/>
      <w:lvlText w:val="-"/>
      <w:lvlJc w:val="left"/>
      <w:pPr>
        <w:tabs>
          <w:tab w:val="left" w:pos="0"/>
        </w:tabs>
        <w:ind w:left="75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1">
      <w:start w:val="1"/>
      <w:numFmt w:val="bullet"/>
      <w:lvlText w:val="o"/>
      <w:lvlJc w:val="left"/>
      <w:pPr>
        <w:tabs>
          <w:tab w:val="left" w:pos="0"/>
        </w:tabs>
        <w:ind w:left="147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2">
      <w:start w:val="1"/>
      <w:numFmt w:val="bullet"/>
      <w:lvlText w:val="▪"/>
      <w:lvlJc w:val="left"/>
      <w:pPr>
        <w:tabs>
          <w:tab w:val="left" w:pos="0"/>
        </w:tabs>
        <w:ind w:left="219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3">
      <w:start w:val="1"/>
      <w:numFmt w:val="bullet"/>
      <w:lvlText w:val="•"/>
      <w:lvlJc w:val="left"/>
      <w:pPr>
        <w:tabs>
          <w:tab w:val="left" w:pos="0"/>
        </w:tabs>
        <w:ind w:left="291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4">
      <w:start w:val="1"/>
      <w:numFmt w:val="bullet"/>
      <w:lvlText w:val="o"/>
      <w:lvlJc w:val="left"/>
      <w:pPr>
        <w:tabs>
          <w:tab w:val="left" w:pos="0"/>
        </w:tabs>
        <w:ind w:left="363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5">
      <w:start w:val="1"/>
      <w:numFmt w:val="bullet"/>
      <w:lvlText w:val="▪"/>
      <w:lvlJc w:val="left"/>
      <w:pPr>
        <w:tabs>
          <w:tab w:val="left" w:pos="0"/>
        </w:tabs>
        <w:ind w:left="435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6">
      <w:start w:val="1"/>
      <w:numFmt w:val="bullet"/>
      <w:lvlText w:val="•"/>
      <w:lvlJc w:val="left"/>
      <w:pPr>
        <w:tabs>
          <w:tab w:val="left" w:pos="0"/>
        </w:tabs>
        <w:ind w:left="507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7">
      <w:start w:val="1"/>
      <w:numFmt w:val="bullet"/>
      <w:lvlText w:val="o"/>
      <w:lvlJc w:val="left"/>
      <w:pPr>
        <w:tabs>
          <w:tab w:val="left" w:pos="0"/>
        </w:tabs>
        <w:ind w:left="579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8">
      <w:start w:val="1"/>
      <w:numFmt w:val="bullet"/>
      <w:lvlText w:val="▪"/>
      <w:lvlJc w:val="left"/>
      <w:pPr>
        <w:tabs>
          <w:tab w:val="left" w:pos="0"/>
        </w:tabs>
        <w:ind w:left="6513" w:hanging="393"/>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abstractNum>
  <w:abstractNum w:abstractNumId="1" w15:restartNumberingAfterBreak="0">
    <w:nsid w:val="E95D047B"/>
    <w:multiLevelType w:val="singleLevel"/>
    <w:tmpl w:val="E95D047B"/>
    <w:lvl w:ilvl="0">
      <w:start w:val="4"/>
      <w:numFmt w:val="decimal"/>
      <w:suff w:val="space"/>
      <w:lvlText w:val="%1."/>
      <w:lvlJc w:val="left"/>
    </w:lvl>
  </w:abstractNum>
  <w:abstractNum w:abstractNumId="2" w15:restartNumberingAfterBreak="0">
    <w:nsid w:val="0053208E"/>
    <w:multiLevelType w:val="multilevel"/>
    <w:tmpl w:val="0053208E"/>
    <w:lvl w:ilvl="0">
      <w:start w:val="1"/>
      <w:numFmt w:val="bullet"/>
      <w:lvlText w:val="•"/>
      <w:lvlJc w:val="left"/>
      <w:pPr>
        <w:tabs>
          <w:tab w:val="left" w:pos="8640"/>
        </w:tabs>
        <w:ind w:left="72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1">
      <w:start w:val="1"/>
      <w:numFmt w:val="bullet"/>
      <w:lvlText w:val="•"/>
      <w:lvlJc w:val="left"/>
      <w:pPr>
        <w:tabs>
          <w:tab w:val="left" w:pos="8640"/>
        </w:tabs>
        <w:ind w:left="94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2">
      <w:start w:val="1"/>
      <w:numFmt w:val="bullet"/>
      <w:lvlText w:val="•"/>
      <w:lvlJc w:val="left"/>
      <w:pPr>
        <w:tabs>
          <w:tab w:val="left" w:pos="8640"/>
        </w:tabs>
        <w:ind w:left="116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3">
      <w:start w:val="1"/>
      <w:numFmt w:val="bullet"/>
      <w:lvlText w:val="•"/>
      <w:lvlJc w:val="left"/>
      <w:pPr>
        <w:tabs>
          <w:tab w:val="left" w:pos="8640"/>
        </w:tabs>
        <w:ind w:left="138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4">
      <w:start w:val="1"/>
      <w:numFmt w:val="bullet"/>
      <w:lvlText w:val="•"/>
      <w:lvlJc w:val="left"/>
      <w:pPr>
        <w:tabs>
          <w:tab w:val="left" w:pos="8640"/>
        </w:tabs>
        <w:ind w:left="160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5">
      <w:start w:val="1"/>
      <w:numFmt w:val="bullet"/>
      <w:lvlText w:val="•"/>
      <w:lvlJc w:val="left"/>
      <w:pPr>
        <w:tabs>
          <w:tab w:val="left" w:pos="8640"/>
        </w:tabs>
        <w:ind w:left="182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6">
      <w:start w:val="1"/>
      <w:numFmt w:val="bullet"/>
      <w:lvlText w:val="•"/>
      <w:lvlJc w:val="left"/>
      <w:pPr>
        <w:tabs>
          <w:tab w:val="left" w:pos="8640"/>
        </w:tabs>
        <w:ind w:left="204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7">
      <w:start w:val="1"/>
      <w:numFmt w:val="bullet"/>
      <w:lvlText w:val="•"/>
      <w:lvlJc w:val="left"/>
      <w:pPr>
        <w:tabs>
          <w:tab w:val="left" w:pos="8640"/>
        </w:tabs>
        <w:ind w:left="226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lvl w:ilvl="8">
      <w:start w:val="1"/>
      <w:numFmt w:val="bullet"/>
      <w:lvlText w:val="•"/>
      <w:lvlJc w:val="left"/>
      <w:pPr>
        <w:tabs>
          <w:tab w:val="left" w:pos="8640"/>
        </w:tabs>
        <w:ind w:left="2480" w:hanging="500"/>
      </w:pPr>
      <w:rPr>
        <w:rFonts w:ascii="TimesNewRomanPSMT" w:hAnsi="TimesNewRomanPSMT" w:cs="TimesNewRomanPSMT" w:hint="default"/>
        <w:b w:val="0"/>
        <w:bCs w:val="0"/>
        <w:i w:val="0"/>
        <w:iCs w:val="0"/>
        <w:caps w:val="0"/>
        <w:smallCaps w:val="0"/>
        <w:strike w:val="0"/>
        <w:dstrike w:val="0"/>
        <w:color w:val="192A41"/>
        <w:spacing w:val="0"/>
        <w:w w:val="100"/>
        <w:kern w:val="0"/>
        <w:position w:val="0"/>
        <w:sz w:val="20"/>
        <w:vertAlign w:val="baseline"/>
        <w14:shadow w14:blurRad="0" w14:dist="0" w14:dir="0" w14:sx="0" w14:sy="0" w14:kx="0" w14:ky="0" w14:algn="none">
          <w14:srgbClr w14:val="000000"/>
        </w14:shadow>
      </w:rPr>
    </w:lvl>
  </w:abstractNum>
  <w:abstractNum w:abstractNumId="3" w15:restartNumberingAfterBreak="0">
    <w:nsid w:val="0248C179"/>
    <w:multiLevelType w:val="multilevel"/>
    <w:tmpl w:val="0248C179"/>
    <w:lvl w:ilvl="0">
      <w:start w:val="1"/>
      <w:numFmt w:val="bullet"/>
      <w:lvlText w:val="•"/>
      <w:lvlJc w:val="left"/>
      <w:pPr>
        <w:tabs>
          <w:tab w:val="left" w:pos="0"/>
        </w:tabs>
        <w:ind w:left="72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1">
      <w:start w:val="1"/>
      <w:numFmt w:val="bullet"/>
      <w:lvlText w:val="•"/>
      <w:lvlJc w:val="left"/>
      <w:pPr>
        <w:tabs>
          <w:tab w:val="left" w:pos="0"/>
        </w:tabs>
        <w:ind w:left="94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2">
      <w:start w:val="1"/>
      <w:numFmt w:val="bullet"/>
      <w:lvlText w:val="•"/>
      <w:lvlJc w:val="left"/>
      <w:pPr>
        <w:tabs>
          <w:tab w:val="left" w:pos="0"/>
        </w:tabs>
        <w:ind w:left="116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3">
      <w:start w:val="1"/>
      <w:numFmt w:val="bullet"/>
      <w:lvlText w:val="•"/>
      <w:lvlJc w:val="left"/>
      <w:pPr>
        <w:tabs>
          <w:tab w:val="left" w:pos="0"/>
        </w:tabs>
        <w:ind w:left="138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4">
      <w:start w:val="1"/>
      <w:numFmt w:val="bullet"/>
      <w:lvlText w:val="•"/>
      <w:lvlJc w:val="left"/>
      <w:pPr>
        <w:tabs>
          <w:tab w:val="left" w:pos="0"/>
        </w:tabs>
        <w:ind w:left="160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5">
      <w:start w:val="1"/>
      <w:numFmt w:val="bullet"/>
      <w:lvlText w:val="•"/>
      <w:lvlJc w:val="left"/>
      <w:pPr>
        <w:tabs>
          <w:tab w:val="left" w:pos="0"/>
        </w:tabs>
        <w:ind w:left="182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6">
      <w:start w:val="1"/>
      <w:numFmt w:val="bullet"/>
      <w:lvlText w:val="•"/>
      <w:lvlJc w:val="left"/>
      <w:pPr>
        <w:tabs>
          <w:tab w:val="left" w:pos="0"/>
        </w:tabs>
        <w:ind w:left="204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7">
      <w:start w:val="1"/>
      <w:numFmt w:val="bullet"/>
      <w:lvlText w:val="•"/>
      <w:lvlJc w:val="left"/>
      <w:pPr>
        <w:tabs>
          <w:tab w:val="left" w:pos="0"/>
        </w:tabs>
        <w:ind w:left="226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lvl w:ilvl="8">
      <w:start w:val="1"/>
      <w:numFmt w:val="bullet"/>
      <w:lvlText w:val="•"/>
      <w:lvlJc w:val="left"/>
      <w:pPr>
        <w:tabs>
          <w:tab w:val="left" w:pos="0"/>
        </w:tabs>
        <w:ind w:left="2480" w:hanging="500"/>
      </w:pPr>
      <w:rPr>
        <w:rFonts w:ascii="Times New Roman" w:hAnsi="Times New Roman" w:cs="Times New Roman"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rPr>
    </w:lvl>
  </w:abstractNum>
  <w:abstractNum w:abstractNumId="4" w15:restartNumberingAfterBreak="0">
    <w:nsid w:val="79FA4FE5"/>
    <w:multiLevelType w:val="multilevel"/>
    <w:tmpl w:val="79FA4F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5F6CC7"/>
    <w:multiLevelType w:val="multilevel"/>
    <w:tmpl w:val="7D5F6C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4992787">
    <w:abstractNumId w:val="2"/>
  </w:num>
  <w:num w:numId="2" w16cid:durableId="409430941">
    <w:abstractNumId w:val="5"/>
  </w:num>
  <w:num w:numId="3" w16cid:durableId="1336230363">
    <w:abstractNumId w:val="1"/>
  </w:num>
  <w:num w:numId="4" w16cid:durableId="660625604">
    <w:abstractNumId w:val="2"/>
    <w:lvlOverride w:ilvl="0">
      <w:startOverride w:val="1"/>
      <w:lvl w:ilvl="0">
        <w:start w:val="1"/>
        <w:numFmt w:val="decimal"/>
        <w:lvlText w:val=""/>
        <w:lvlJc w:val="left"/>
      </w:lvl>
    </w:lvlOverride>
    <w:lvlOverride w:ilvl="1">
      <w:startOverride w:val="1"/>
      <w:lvl w:ilvl="1" w:tentative="1">
        <w:start w:val="1"/>
        <w:numFmt w:val="decimal"/>
        <w:lvlText w:val=""/>
        <w:lvlJc w:val="left"/>
      </w:lvl>
    </w:lvlOverride>
    <w:lvlOverride w:ilvl="2">
      <w:startOverride w:val="1"/>
      <w:lvl w:ilvl="2" w:tentative="1">
        <w:start w:val="1"/>
        <w:numFmt w:val="decimal"/>
        <w:lvlText w:val=""/>
        <w:lvlJc w:val="left"/>
      </w:lvl>
    </w:lvlOverride>
    <w:lvlOverride w:ilvl="3">
      <w:startOverride w:val="1"/>
      <w:lvl w:ilvl="3" w:tentative="1">
        <w:start w:val="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bullet"/>
        <w:lvlText w:val="•"/>
        <w:lvlJc w:val="left"/>
        <w:pPr>
          <w:tabs>
            <w:tab w:val="left" w:pos="8640"/>
          </w:tabs>
          <w:ind w:left="2480" w:hanging="500"/>
        </w:pPr>
        <w:rPr>
          <w:rFonts w:ascii="Times New Roman" w:hAnsi="Times New Roman" w:cs="Times New Roman" w:hint="default"/>
          <w:b w:val="0"/>
          <w:bCs w:val="0"/>
          <w:i w:val="0"/>
          <w:iCs w:val="0"/>
          <w:caps w:val="0"/>
          <w:smallCaps w:val="0"/>
          <w:strike w:val="0"/>
          <w:dstrike w:val="0"/>
          <w:outline w:val="0"/>
          <w:emboss w:val="0"/>
          <w:imprint w:val="0"/>
          <w:color w:val="192A41"/>
          <w:spacing w:val="0"/>
          <w:w w:val="100"/>
          <w:kern w:val="0"/>
          <w:position w:val="0"/>
          <w:sz w:val="20"/>
          <w:vertAlign w:val="baseline"/>
        </w:rPr>
      </w:lvl>
    </w:lvlOverride>
  </w:num>
  <w:num w:numId="5" w16cid:durableId="1877891398">
    <w:abstractNumId w:val="3"/>
  </w:num>
  <w:num w:numId="6" w16cid:durableId="1918245261">
    <w:abstractNumId w:val="0"/>
  </w:num>
  <w:num w:numId="7" w16cid:durableId="194464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AA"/>
    <w:rsid w:val="00006834"/>
    <w:rsid w:val="000A05AA"/>
    <w:rsid w:val="001B72BD"/>
    <w:rsid w:val="0026190B"/>
    <w:rsid w:val="00314ABF"/>
    <w:rsid w:val="00320574"/>
    <w:rsid w:val="003577EF"/>
    <w:rsid w:val="00374D59"/>
    <w:rsid w:val="004361D2"/>
    <w:rsid w:val="004F0DFC"/>
    <w:rsid w:val="00565A60"/>
    <w:rsid w:val="006421A5"/>
    <w:rsid w:val="006D480B"/>
    <w:rsid w:val="006E6494"/>
    <w:rsid w:val="00750088"/>
    <w:rsid w:val="00813104"/>
    <w:rsid w:val="00887250"/>
    <w:rsid w:val="008C15FB"/>
    <w:rsid w:val="00924617"/>
    <w:rsid w:val="0092692B"/>
    <w:rsid w:val="009741B0"/>
    <w:rsid w:val="009945B5"/>
    <w:rsid w:val="009A6A3F"/>
    <w:rsid w:val="00A55785"/>
    <w:rsid w:val="00A90091"/>
    <w:rsid w:val="00AC7226"/>
    <w:rsid w:val="00B66F57"/>
    <w:rsid w:val="00BD4F3A"/>
    <w:rsid w:val="00C432A6"/>
    <w:rsid w:val="00C80D89"/>
    <w:rsid w:val="00D377BC"/>
    <w:rsid w:val="00D637F5"/>
    <w:rsid w:val="00DF0772"/>
    <w:rsid w:val="00E1319C"/>
    <w:rsid w:val="00E40915"/>
    <w:rsid w:val="00E75580"/>
    <w:rsid w:val="00EE0C84"/>
    <w:rsid w:val="00FA200E"/>
    <w:rsid w:val="00FB084E"/>
    <w:rsid w:val="00FD7A8C"/>
    <w:rsid w:val="0655630A"/>
    <w:rsid w:val="06F56648"/>
    <w:rsid w:val="09597EB0"/>
    <w:rsid w:val="09D205D1"/>
    <w:rsid w:val="0DF43970"/>
    <w:rsid w:val="12124AB5"/>
    <w:rsid w:val="14FE3680"/>
    <w:rsid w:val="16460777"/>
    <w:rsid w:val="28544071"/>
    <w:rsid w:val="30C23A7D"/>
    <w:rsid w:val="3F453ADA"/>
    <w:rsid w:val="3F577277"/>
    <w:rsid w:val="44FE0DBC"/>
    <w:rsid w:val="4E43568D"/>
    <w:rsid w:val="53BC3B12"/>
    <w:rsid w:val="57D93E40"/>
    <w:rsid w:val="5829446C"/>
    <w:rsid w:val="5CDE2731"/>
    <w:rsid w:val="631216B8"/>
    <w:rsid w:val="729E4018"/>
    <w:rsid w:val="75C9704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EFD759"/>
  <w15:docId w15:val="{A0B039A2-5A74-48C8-921B-DFD435AE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link w:val="TijelotekstaChar"/>
    <w:qFormat/>
    <w:pPr>
      <w:suppressAutoHyphens/>
      <w:jc w:val="both"/>
    </w:pPr>
    <w:rPr>
      <w:rFonts w:ascii="Times New Roman" w:eastAsia="Arial Unicode MS" w:hAnsi="Times New Roman" w:cs="Arial Unicode MS"/>
      <w:color w:val="000000"/>
      <w:spacing w:val="-3"/>
      <w:sz w:val="24"/>
      <w:szCs w:val="24"/>
      <w:u w:color="000000"/>
      <w:lang w:eastAsia="zh-CN" w:bidi="hi-IN"/>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themeColor="accent1" w:themeShade="BF"/>
    </w:rPr>
  </w:style>
  <w:style w:type="paragraph" w:styleId="Naglaencitat">
    <w:name w:val="Intense Quote"/>
    <w:basedOn w:val="Normal"/>
    <w:next w:val="Normal"/>
    <w:link w:val="Naglaen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qFormat/>
    <w:rPr>
      <w:i/>
      <w:iCs/>
      <w:color w:val="0F4761" w:themeColor="accent1" w:themeShade="BF"/>
    </w:rPr>
  </w:style>
  <w:style w:type="character" w:customStyle="1" w:styleId="Istaknutareferenca1">
    <w:name w:val="Istaknuta referenca1"/>
    <w:basedOn w:val="Zadanifontodlomka"/>
    <w:uiPriority w:val="32"/>
    <w:qFormat/>
    <w:rPr>
      <w:b/>
      <w:bCs/>
      <w:smallCaps/>
      <w:color w:val="0F4761" w:themeColor="accent1" w:themeShade="BF"/>
      <w:spacing w:val="5"/>
    </w:rPr>
  </w:style>
  <w:style w:type="character" w:customStyle="1" w:styleId="TijelotekstaChar">
    <w:name w:val="Tijelo teksta Char"/>
    <w:basedOn w:val="Zadanifontodlomka"/>
    <w:link w:val="Tijeloteksta"/>
    <w:qFormat/>
    <w:rPr>
      <w:rFonts w:ascii="Times New Roman" w:eastAsia="Arial Unicode MS" w:hAnsi="Times New Roman" w:cs="Arial Unicode MS"/>
      <w:color w:val="000000"/>
      <w:spacing w:val="-3"/>
      <w:kern w:val="0"/>
      <w:u w:color="000000"/>
      <w:lang w:eastAsia="zh-CN" w:bidi="hi-IN"/>
      <w14:ligatures w14:val="none"/>
    </w:rPr>
  </w:style>
  <w:style w:type="paragraph" w:customStyle="1" w:styleId="Body">
    <w:name w:val="Body"/>
    <w:qFormat/>
    <w:rPr>
      <w:rFonts w:ascii="Times New Roman" w:eastAsia="Arial Unicode MS" w:hAnsi="Times New Roman" w:cs="Arial Unicode MS"/>
      <w:color w:val="000000"/>
      <w:sz w:val="24"/>
      <w:szCs w:val="24"/>
      <w:u w:color="000000"/>
      <w:lang w:eastAsia="zh-CN" w:bidi="hi-IN"/>
    </w:rPr>
  </w:style>
  <w:style w:type="paragraph" w:customStyle="1" w:styleId="Default">
    <w:name w:val="Default"/>
    <w:qFormat/>
    <w:rPr>
      <w:rFonts w:ascii="Times New Roman" w:eastAsia="Arial Unicode MS" w:hAnsi="Times New Roman" w:cs="Arial Unicode MS"/>
      <w:color w:val="000000"/>
      <w:sz w:val="24"/>
      <w:szCs w:val="24"/>
      <w:u w:color="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D2B5C-7B34-4FAB-A932-6A68FDC9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7205</Words>
  <Characters>41071</Characters>
  <Application>Microsoft Office Word</Application>
  <DocSecurity>0</DocSecurity>
  <Lines>342</Lines>
  <Paragraphs>96</Paragraphs>
  <ScaleCrop>false</ScaleCrop>
  <Company>MUP RH</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Dječji vrtić Bjelovar</dc:creator>
  <cp:lastModifiedBy>Vrtić Bjelovar</cp:lastModifiedBy>
  <cp:revision>2</cp:revision>
  <cp:lastPrinted>2026-04-20T06:35:00Z</cp:lastPrinted>
  <dcterms:created xsi:type="dcterms:W3CDTF">2026-04-21T11:47:00Z</dcterms:created>
  <dcterms:modified xsi:type="dcterms:W3CDTF">2026-04-21T11:47:00Z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8AEF16E608004F01B4293647D33810B6_12</vt:lpwstr>
  </property>
</Properties>
</file>